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52BCB" w:rsidRDefault="009B6037">
      <w:pPr>
        <w:widowControl w:val="0"/>
        <w:pBdr>
          <w:top w:val="nil"/>
          <w:left w:val="nil"/>
          <w:bottom w:val="nil"/>
          <w:right w:val="nil"/>
          <w:between w:val="nil"/>
        </w:pBdr>
        <w:spacing w:after="0"/>
        <w:rPr>
          <w:rFonts w:ascii="Barlow" w:eastAsia="Barlow" w:hAnsi="Barlow" w:cs="Barlow"/>
          <w:color w:val="000000"/>
          <w:sz w:val="22"/>
          <w:szCs w:val="22"/>
        </w:rPr>
      </w:pPr>
      <w:bookmarkStart w:id="0" w:name="_GoBack"/>
      <w:bookmarkEnd w:id="0"/>
      <w:r>
        <w:rPr>
          <w:rFonts w:ascii="Barlow" w:eastAsia="Barlow" w:hAnsi="Barlow" w:cs="Barlow"/>
          <w:sz w:val="22"/>
          <w:szCs w:val="22"/>
        </w:rPr>
        <w:tab/>
      </w:r>
      <w:r>
        <w:rPr>
          <w:rFonts w:ascii="Barlow" w:eastAsia="Barlow" w:hAnsi="Barlow" w:cs="Barlow"/>
          <w:sz w:val="22"/>
          <w:szCs w:val="22"/>
        </w:rPr>
        <w:tab/>
      </w:r>
      <w:r>
        <w:rPr>
          <w:rFonts w:ascii="Barlow" w:eastAsia="Barlow" w:hAnsi="Barlow" w:cs="Barlow"/>
          <w:sz w:val="22"/>
          <w:szCs w:val="22"/>
        </w:rPr>
        <w:tab/>
      </w:r>
      <w:r>
        <w:rPr>
          <w:rFonts w:ascii="Barlow" w:eastAsia="Barlow" w:hAnsi="Barlow" w:cs="Barlow"/>
          <w:sz w:val="22"/>
          <w:szCs w:val="22"/>
        </w:rPr>
        <w:tab/>
      </w:r>
      <w:r>
        <w:rPr>
          <w:rFonts w:ascii="Barlow" w:eastAsia="Barlow" w:hAnsi="Barlow" w:cs="Barlow"/>
          <w:sz w:val="22"/>
          <w:szCs w:val="22"/>
        </w:rPr>
        <w:tab/>
      </w:r>
      <w:r>
        <w:rPr>
          <w:rFonts w:ascii="Barlow" w:eastAsia="Barlow" w:hAnsi="Barlow" w:cs="Barlow"/>
          <w:sz w:val="22"/>
          <w:szCs w:val="22"/>
        </w:rPr>
        <w:tab/>
      </w:r>
      <w:r>
        <w:rPr>
          <w:noProof/>
        </w:rPr>
        <w:drawing>
          <wp:anchor distT="114300" distB="114300" distL="114300" distR="114300" simplePos="0" relativeHeight="251658240" behindDoc="0" locked="0" layoutInCell="1" hidden="0" allowOverlap="1">
            <wp:simplePos x="0" y="0"/>
            <wp:positionH relativeFrom="column">
              <wp:posOffset>4333875</wp:posOffset>
            </wp:positionH>
            <wp:positionV relativeFrom="paragraph">
              <wp:posOffset>114300</wp:posOffset>
            </wp:positionV>
            <wp:extent cx="2181225" cy="2095500"/>
            <wp:effectExtent l="50800" t="50800" r="50800" b="5080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181225" cy="2095500"/>
                    </a:xfrm>
                    <a:prstGeom prst="rect">
                      <a:avLst/>
                    </a:prstGeom>
                    <a:ln w="50800">
                      <a:solidFill>
                        <a:srgbClr val="FF9900"/>
                      </a:solidFill>
                      <a:prstDash val="solid"/>
                    </a:ln>
                  </pic:spPr>
                </pic:pic>
              </a:graphicData>
            </a:graphic>
          </wp:anchor>
        </w:drawing>
      </w:r>
    </w:p>
    <w:tbl>
      <w:tblPr>
        <w:tblStyle w:val="a"/>
        <w:tblW w:w="5250" w:type="dxa"/>
        <w:tblInd w:w="-115" w:type="dxa"/>
        <w:tblBorders>
          <w:top w:val="single" w:sz="36" w:space="0" w:color="9BBB59"/>
          <w:bottom w:val="single" w:sz="36" w:space="0" w:color="9BBB59"/>
          <w:insideH w:val="single" w:sz="36" w:space="0" w:color="9BBB59"/>
        </w:tblBorders>
        <w:tblLayout w:type="fixed"/>
        <w:tblLook w:val="0400" w:firstRow="0" w:lastRow="0" w:firstColumn="0" w:lastColumn="0" w:noHBand="0" w:noVBand="1"/>
      </w:tblPr>
      <w:tblGrid>
        <w:gridCol w:w="5250"/>
      </w:tblGrid>
      <w:tr w:rsidR="00F52BCB">
        <w:trPr>
          <w:trHeight w:val="1500"/>
        </w:trPr>
        <w:tc>
          <w:tcPr>
            <w:tcW w:w="0" w:type="auto"/>
            <w:tcBorders>
              <w:top w:val="single" w:sz="36" w:space="0" w:color="FF9900"/>
              <w:bottom w:val="single" w:sz="36" w:space="0" w:color="FF9900"/>
            </w:tcBorders>
            <w:shd w:val="clear" w:color="auto" w:fill="FFFFFF"/>
          </w:tcPr>
          <w:p w:rsidR="00F52BCB" w:rsidRDefault="009B6037">
            <w:pPr>
              <w:pBdr>
                <w:top w:val="nil"/>
                <w:left w:val="nil"/>
                <w:bottom w:val="nil"/>
                <w:right w:val="nil"/>
                <w:between w:val="nil"/>
              </w:pBdr>
              <w:spacing w:after="0" w:line="240" w:lineRule="auto"/>
              <w:rPr>
                <w:rFonts w:ascii="Barlow" w:eastAsia="Barlow" w:hAnsi="Barlow" w:cs="Barlow"/>
                <w:sz w:val="48"/>
                <w:szCs w:val="48"/>
              </w:rPr>
            </w:pPr>
            <w:r>
              <w:rPr>
                <w:rFonts w:ascii="Barlow" w:eastAsia="Barlow" w:hAnsi="Barlow" w:cs="Barlow"/>
                <w:b/>
                <w:sz w:val="48"/>
                <w:szCs w:val="48"/>
              </w:rPr>
              <w:t xml:space="preserve">Forest Park Elementary                                                                                                                                                                                                                            </w:t>
            </w:r>
            <w:r>
              <w:rPr>
                <w:rFonts w:ascii="Barlow" w:eastAsia="Barlow" w:hAnsi="Barlow" w:cs="Barlow"/>
                <w:b/>
                <w:sz w:val="48"/>
                <w:szCs w:val="48"/>
              </w:rPr>
              <w:br/>
            </w:r>
            <w:r>
              <w:rPr>
                <w:rFonts w:ascii="Barlow" w:eastAsia="Barlow" w:hAnsi="Barlow" w:cs="Barlow"/>
                <w:b/>
                <w:sz w:val="48"/>
                <w:szCs w:val="48"/>
              </w:rPr>
              <w:t xml:space="preserve">School Climate           Handbook      24-25                                                                                                            </w:t>
            </w:r>
          </w:p>
        </w:tc>
      </w:tr>
      <w:tr w:rsidR="00F52BCB">
        <w:trPr>
          <w:trHeight w:val="800"/>
        </w:trPr>
        <w:tc>
          <w:tcPr>
            <w:tcW w:w="0" w:type="auto"/>
            <w:tcBorders>
              <w:top w:val="single" w:sz="36" w:space="0" w:color="FF9900"/>
              <w:bottom w:val="single" w:sz="36" w:space="0" w:color="FF9900"/>
            </w:tcBorders>
          </w:tcPr>
          <w:p w:rsidR="00F52BCB" w:rsidRDefault="009B6037">
            <w:pPr>
              <w:rPr>
                <w:rFonts w:ascii="Barlow" w:eastAsia="Barlow" w:hAnsi="Barlow" w:cs="Barlow"/>
              </w:rPr>
            </w:pPr>
            <w:r>
              <w:rPr>
                <w:rFonts w:ascii="Barlow" w:eastAsia="Barlow" w:hAnsi="Barlow" w:cs="Barlow"/>
                <w:i/>
                <w:sz w:val="32"/>
                <w:szCs w:val="32"/>
              </w:rPr>
              <w:t xml:space="preserve">Forest Park Elementary School                                                                         </w:t>
            </w:r>
            <w:r>
              <w:rPr>
                <w:rFonts w:ascii="Barlow" w:eastAsia="Barlow" w:hAnsi="Barlow" w:cs="Barlow"/>
                <w:i/>
                <w:sz w:val="32"/>
                <w:szCs w:val="32"/>
              </w:rPr>
              <w:t xml:space="preserve">                       </w:t>
            </w:r>
          </w:p>
          <w:p w:rsidR="00F52BCB" w:rsidRDefault="009B6037">
            <w:pPr>
              <w:rPr>
                <w:rFonts w:ascii="Barlow" w:eastAsia="Barlow" w:hAnsi="Barlow" w:cs="Barlow"/>
              </w:rPr>
            </w:pPr>
            <w:r>
              <w:rPr>
                <w:rFonts w:ascii="Barlow" w:eastAsia="Barlow" w:hAnsi="Barlow" w:cs="Barlow"/>
                <w:i/>
                <w:sz w:val="32"/>
                <w:szCs w:val="32"/>
              </w:rPr>
              <w:t xml:space="preserve">Be Safe                                                                                                                                       </w:t>
            </w:r>
          </w:p>
          <w:p w:rsidR="00F52BCB" w:rsidRDefault="009B6037">
            <w:pPr>
              <w:rPr>
                <w:rFonts w:ascii="Barlow" w:eastAsia="Barlow" w:hAnsi="Barlow" w:cs="Barlow"/>
              </w:rPr>
            </w:pPr>
            <w:r>
              <w:rPr>
                <w:rFonts w:ascii="Barlow" w:eastAsia="Barlow" w:hAnsi="Barlow" w:cs="Barlow"/>
                <w:i/>
                <w:sz w:val="32"/>
                <w:szCs w:val="32"/>
              </w:rPr>
              <w:t xml:space="preserve">Be Respectful                                                                            </w:t>
            </w:r>
            <w:r>
              <w:rPr>
                <w:rFonts w:ascii="Barlow" w:eastAsia="Barlow" w:hAnsi="Barlow" w:cs="Barlow"/>
                <w:i/>
                <w:sz w:val="32"/>
                <w:szCs w:val="32"/>
              </w:rPr>
              <w:t xml:space="preserve">                                               </w:t>
            </w:r>
          </w:p>
          <w:p w:rsidR="00F52BCB" w:rsidRDefault="009B6037">
            <w:pPr>
              <w:pBdr>
                <w:top w:val="nil"/>
                <w:left w:val="nil"/>
                <w:bottom w:val="nil"/>
                <w:right w:val="nil"/>
                <w:between w:val="nil"/>
              </w:pBdr>
              <w:spacing w:after="0"/>
              <w:rPr>
                <w:rFonts w:ascii="Barlow" w:eastAsia="Barlow" w:hAnsi="Barlow" w:cs="Barlow"/>
                <w:i/>
                <w:sz w:val="32"/>
                <w:szCs w:val="32"/>
              </w:rPr>
            </w:pPr>
            <w:r>
              <w:rPr>
                <w:rFonts w:ascii="Barlow" w:eastAsia="Barlow" w:hAnsi="Barlow" w:cs="Barlow"/>
                <w:i/>
                <w:sz w:val="32"/>
                <w:szCs w:val="32"/>
              </w:rPr>
              <w:t>Be Responsible</w:t>
            </w:r>
          </w:p>
          <w:p w:rsidR="00F52BCB" w:rsidRDefault="009B6037">
            <w:pPr>
              <w:pBdr>
                <w:top w:val="nil"/>
                <w:left w:val="nil"/>
                <w:bottom w:val="nil"/>
                <w:right w:val="nil"/>
                <w:between w:val="nil"/>
              </w:pBdr>
              <w:spacing w:after="0"/>
              <w:rPr>
                <w:rFonts w:ascii="Barlow" w:eastAsia="Barlow" w:hAnsi="Barlow" w:cs="Barlow"/>
                <w:i/>
                <w:sz w:val="32"/>
                <w:szCs w:val="32"/>
              </w:rPr>
            </w:pPr>
            <w:r>
              <w:rPr>
                <w:rFonts w:ascii="Barlow" w:eastAsia="Barlow" w:hAnsi="Barlow" w:cs="Barlow"/>
                <w:i/>
                <w:sz w:val="32"/>
                <w:szCs w:val="32"/>
              </w:rPr>
              <w:t xml:space="preserve">Be Kind                                                                      </w:t>
            </w:r>
          </w:p>
        </w:tc>
      </w:tr>
      <w:tr w:rsidR="00F52BCB">
        <w:trPr>
          <w:trHeight w:val="460"/>
        </w:trPr>
        <w:tc>
          <w:tcPr>
            <w:tcW w:w="0" w:type="auto"/>
            <w:tcBorders>
              <w:top w:val="single" w:sz="36" w:space="0" w:color="FF9900"/>
              <w:bottom w:val="single" w:sz="36" w:space="0" w:color="FF9900"/>
            </w:tcBorders>
          </w:tcPr>
          <w:p w:rsidR="00F52BCB" w:rsidRDefault="009B6037">
            <w:pPr>
              <w:pBdr>
                <w:top w:val="nil"/>
                <w:left w:val="nil"/>
                <w:bottom w:val="nil"/>
                <w:right w:val="nil"/>
                <w:between w:val="nil"/>
              </w:pBdr>
              <w:spacing w:after="0" w:line="240" w:lineRule="auto"/>
              <w:rPr>
                <w:rFonts w:ascii="Barlow" w:eastAsia="Barlow" w:hAnsi="Barlow" w:cs="Barlow"/>
                <w:sz w:val="32"/>
                <w:szCs w:val="32"/>
              </w:rPr>
            </w:pPr>
            <w:r>
              <w:rPr>
                <w:rFonts w:ascii="Barlow" w:eastAsia="Barlow" w:hAnsi="Barlow" w:cs="Barlow"/>
                <w:sz w:val="32"/>
                <w:szCs w:val="32"/>
              </w:rPr>
              <w:t>2024-2025</w:t>
            </w:r>
          </w:p>
        </w:tc>
      </w:tr>
    </w:tbl>
    <w:p w:rsidR="00F52BCB" w:rsidRDefault="00F52BCB">
      <w:pPr>
        <w:pBdr>
          <w:top w:val="nil"/>
          <w:left w:val="nil"/>
          <w:bottom w:val="nil"/>
          <w:right w:val="nil"/>
          <w:between w:val="nil"/>
        </w:pBdr>
        <w:rPr>
          <w:rFonts w:ascii="Barlow" w:eastAsia="Barlow" w:hAnsi="Barlow" w:cs="Barlow"/>
        </w:rPr>
      </w:pPr>
    </w:p>
    <w:p w:rsidR="00F52BCB" w:rsidRDefault="009B6037">
      <w:pPr>
        <w:pBdr>
          <w:top w:val="nil"/>
          <w:left w:val="nil"/>
          <w:bottom w:val="nil"/>
          <w:right w:val="nil"/>
          <w:between w:val="nil"/>
        </w:pBdr>
        <w:spacing w:before="100" w:after="100" w:line="240" w:lineRule="auto"/>
        <w:rPr>
          <w:rFonts w:ascii="Source Sans Pro" w:eastAsia="Source Sans Pro" w:hAnsi="Source Sans Pro" w:cs="Source Sans Pro"/>
          <w:b/>
          <w:color w:val="434343"/>
          <w:sz w:val="24"/>
          <w:szCs w:val="24"/>
        </w:rPr>
      </w:pPr>
      <w:r>
        <w:rPr>
          <w:rFonts w:ascii="Barlow" w:eastAsia="Barlow" w:hAnsi="Barlow" w:cs="Barlow"/>
          <w:b/>
          <w:i/>
          <w:sz w:val="24"/>
          <w:szCs w:val="24"/>
        </w:rPr>
        <w:t xml:space="preserve">Forest Park ES Mission: </w:t>
      </w:r>
      <w:r>
        <w:rPr>
          <w:rFonts w:ascii="Barlow" w:eastAsia="Barlow" w:hAnsi="Barlow" w:cs="Barlow"/>
          <w:i/>
          <w:sz w:val="24"/>
          <w:szCs w:val="24"/>
        </w:rPr>
        <w:t xml:space="preserve"> </w:t>
      </w:r>
    </w:p>
    <w:p w:rsidR="00F52BCB" w:rsidRDefault="009B6037">
      <w:pPr>
        <w:widowControl w:val="0"/>
        <w:spacing w:after="0"/>
        <w:rPr>
          <w:rFonts w:ascii="Barlow" w:eastAsia="Barlow" w:hAnsi="Barlow" w:cs="Barlow"/>
          <w:i/>
          <w:sz w:val="24"/>
          <w:szCs w:val="24"/>
        </w:rPr>
      </w:pPr>
      <w:r>
        <w:rPr>
          <w:rFonts w:ascii="Source Sans Pro" w:eastAsia="Source Sans Pro" w:hAnsi="Source Sans Pro" w:cs="Source Sans Pro"/>
          <w:sz w:val="24"/>
          <w:szCs w:val="24"/>
        </w:rPr>
        <w:t>Forest Park Elementary School is a community where students develop agency in their gifts. As  lifelong learners we support each other demonstrating that agency in knowledge, skills, and values required for productive global citizenship. With mutual respec</w:t>
      </w:r>
      <w:r>
        <w:rPr>
          <w:rFonts w:ascii="Source Sans Pro" w:eastAsia="Source Sans Pro" w:hAnsi="Source Sans Pro" w:cs="Source Sans Pro"/>
          <w:sz w:val="24"/>
          <w:szCs w:val="24"/>
        </w:rPr>
        <w:t>t, cooperation, trust, support, commitment and community involvement, we co-create joyful learning spaces. In this safe space, we set high expectations to teach and challenge each child to achieve their fullest potential academically, intellectually, emoti</w:t>
      </w:r>
      <w:r>
        <w:rPr>
          <w:rFonts w:ascii="Source Sans Pro" w:eastAsia="Source Sans Pro" w:hAnsi="Source Sans Pro" w:cs="Source Sans Pro"/>
          <w:sz w:val="24"/>
          <w:szCs w:val="24"/>
        </w:rPr>
        <w:t>onally, creatively, socially and physically.</w:t>
      </w:r>
    </w:p>
    <w:p w:rsidR="00F52BCB" w:rsidRDefault="009B6037">
      <w:pPr>
        <w:spacing w:before="100" w:after="100" w:line="240" w:lineRule="auto"/>
        <w:rPr>
          <w:rFonts w:ascii="Source Sans Pro" w:eastAsia="Source Sans Pro" w:hAnsi="Source Sans Pro" w:cs="Source Sans Pro"/>
          <w:b/>
          <w:color w:val="434343"/>
          <w:sz w:val="24"/>
          <w:szCs w:val="24"/>
        </w:rPr>
      </w:pPr>
      <w:r>
        <w:rPr>
          <w:rFonts w:ascii="Barlow" w:eastAsia="Barlow" w:hAnsi="Barlow" w:cs="Barlow"/>
          <w:b/>
          <w:i/>
          <w:sz w:val="24"/>
          <w:szCs w:val="24"/>
        </w:rPr>
        <w:t xml:space="preserve">Vision: </w:t>
      </w:r>
      <w:r>
        <w:rPr>
          <w:rFonts w:ascii="Barlow" w:eastAsia="Barlow" w:hAnsi="Barlow" w:cs="Barlow"/>
          <w:i/>
          <w:sz w:val="24"/>
          <w:szCs w:val="24"/>
        </w:rPr>
        <w:t xml:space="preserve"> </w:t>
      </w:r>
    </w:p>
    <w:p w:rsidR="00F52BCB" w:rsidRDefault="009B6037">
      <w:pPr>
        <w:pBdr>
          <w:top w:val="nil"/>
          <w:left w:val="nil"/>
          <w:bottom w:val="nil"/>
          <w:right w:val="nil"/>
          <w:between w:val="nil"/>
        </w:pBdr>
        <w:spacing w:before="100" w:after="100" w:line="240" w:lineRule="auto"/>
        <w:rPr>
          <w:rFonts w:ascii="Barlow" w:eastAsia="Barlow" w:hAnsi="Barlow" w:cs="Barlow"/>
          <w:sz w:val="24"/>
          <w:szCs w:val="24"/>
        </w:rPr>
      </w:pPr>
      <w:r>
        <w:rPr>
          <w:rFonts w:ascii="Barlow" w:eastAsia="Barlow" w:hAnsi="Barlow" w:cs="Barlow"/>
          <w:sz w:val="24"/>
          <w:szCs w:val="24"/>
        </w:rPr>
        <w:t>All students have gifts. As educators we look for and see these gifts in order to  support discovery, development, growth, and achievement among all students.  We promote each other’s gifts in safe, jo</w:t>
      </w:r>
      <w:r>
        <w:rPr>
          <w:rFonts w:ascii="Barlow" w:eastAsia="Barlow" w:hAnsi="Barlow" w:cs="Barlow"/>
          <w:sz w:val="24"/>
          <w:szCs w:val="24"/>
        </w:rPr>
        <w:t xml:space="preserve">yful, and inclusive  learning environments. </w:t>
      </w:r>
    </w:p>
    <w:p w:rsidR="00F52BCB" w:rsidRDefault="009B6037">
      <w:pPr>
        <w:spacing w:before="100" w:after="100" w:line="240" w:lineRule="auto"/>
        <w:rPr>
          <w:rFonts w:ascii="Source Sans Pro" w:eastAsia="Source Sans Pro" w:hAnsi="Source Sans Pro" w:cs="Source Sans Pro"/>
          <w:b/>
          <w:color w:val="434343"/>
          <w:sz w:val="24"/>
          <w:szCs w:val="24"/>
        </w:rPr>
      </w:pPr>
      <w:r>
        <w:rPr>
          <w:rFonts w:ascii="Barlow" w:eastAsia="Barlow" w:hAnsi="Barlow" w:cs="Barlow"/>
          <w:b/>
          <w:i/>
          <w:sz w:val="24"/>
          <w:szCs w:val="24"/>
        </w:rPr>
        <w:t xml:space="preserve">Core Values: </w:t>
      </w:r>
      <w:r>
        <w:rPr>
          <w:rFonts w:ascii="Barlow" w:eastAsia="Barlow" w:hAnsi="Barlow" w:cs="Barlow"/>
          <w:i/>
          <w:sz w:val="24"/>
          <w:szCs w:val="24"/>
        </w:rPr>
        <w:t xml:space="preserve"> </w:t>
      </w:r>
    </w:p>
    <w:p w:rsidR="00F52BCB" w:rsidRDefault="009B6037">
      <w:pPr>
        <w:widowControl w:val="0"/>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Forest Park Elementary Students, Teachers, Staff, Families, and Community Members promote:</w:t>
      </w:r>
    </w:p>
    <w:p w:rsidR="00F52BCB" w:rsidRDefault="009B6037">
      <w:pPr>
        <w:widowControl w:val="0"/>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Safety</w:t>
      </w:r>
    </w:p>
    <w:p w:rsidR="00F52BCB" w:rsidRDefault="009B6037">
      <w:pPr>
        <w:widowControl w:val="0"/>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Respectfulness</w:t>
      </w:r>
    </w:p>
    <w:p w:rsidR="00F52BCB" w:rsidRDefault="009B6037">
      <w:pPr>
        <w:widowControl w:val="0"/>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Responsibility</w:t>
      </w:r>
    </w:p>
    <w:p w:rsidR="00F52BCB" w:rsidRDefault="009B6037">
      <w:pPr>
        <w:widowControl w:val="0"/>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Kindness</w:t>
      </w:r>
    </w:p>
    <w:p w:rsidR="00F52BCB" w:rsidRDefault="00F52BCB">
      <w:pPr>
        <w:pBdr>
          <w:top w:val="nil"/>
          <w:left w:val="nil"/>
          <w:bottom w:val="nil"/>
          <w:right w:val="nil"/>
          <w:between w:val="nil"/>
        </w:pBdr>
        <w:spacing w:before="100" w:after="100" w:line="240" w:lineRule="auto"/>
        <w:rPr>
          <w:rFonts w:ascii="Barlow" w:eastAsia="Barlow" w:hAnsi="Barlow" w:cs="Barlow"/>
          <w:i/>
          <w:sz w:val="24"/>
          <w:szCs w:val="24"/>
        </w:rPr>
      </w:pPr>
    </w:p>
    <w:p w:rsidR="00F52BCB" w:rsidRDefault="009B6037">
      <w:pPr>
        <w:keepNext/>
        <w:keepLines/>
        <w:pBdr>
          <w:top w:val="nil"/>
          <w:left w:val="nil"/>
          <w:bottom w:val="nil"/>
          <w:right w:val="nil"/>
          <w:between w:val="nil"/>
        </w:pBdr>
        <w:spacing w:before="480"/>
        <w:rPr>
          <w:rFonts w:ascii="Barlow" w:eastAsia="Barlow" w:hAnsi="Barlow" w:cs="Barlow"/>
        </w:rPr>
      </w:pPr>
      <w:r>
        <w:rPr>
          <w:rFonts w:ascii="Barlow" w:eastAsia="Barlow" w:hAnsi="Barlow" w:cs="Barlow"/>
          <w:b/>
          <w:color w:val="366091"/>
          <w:sz w:val="28"/>
          <w:szCs w:val="28"/>
        </w:rPr>
        <w:t>Table of Contents</w:t>
      </w:r>
    </w:p>
    <w:sdt>
      <w:sdtPr>
        <w:id w:val="527680935"/>
        <w:docPartObj>
          <w:docPartGallery w:val="Table of Contents"/>
          <w:docPartUnique/>
        </w:docPartObj>
      </w:sdtPr>
      <w:sdtEndPr/>
      <w:sdtContent>
        <w:p w:rsidR="00F52BCB" w:rsidRDefault="009B6037">
          <w:pPr>
            <w:pBdr>
              <w:top w:val="nil"/>
              <w:left w:val="nil"/>
              <w:bottom w:val="nil"/>
              <w:right w:val="nil"/>
              <w:between w:val="nil"/>
            </w:pBdr>
            <w:ind w:left="360"/>
            <w:rPr>
              <w:rFonts w:ascii="Barlow" w:eastAsia="Barlow" w:hAnsi="Barlow" w:cs="Barlow"/>
              <w:color w:val="1155CC"/>
              <w:sz w:val="24"/>
              <w:szCs w:val="24"/>
            </w:rPr>
          </w:pPr>
          <w:r>
            <w:fldChar w:fldCharType="begin"/>
          </w:r>
          <w:r>
            <w:instrText xml:space="preserve"> TOC \h \u \z \n \t "Heading 1,1,Heading 2,2,Heading 3,3,Heading 4,4,Heading 5,5,Heading 6,6,"</w:instrText>
          </w:r>
          <w:r>
            <w:fldChar w:fldCharType="separate"/>
          </w:r>
          <w:hyperlink w:anchor="_gjdgxs">
            <w:r>
              <w:rPr>
                <w:rFonts w:ascii="Barlow" w:eastAsia="Barlow" w:hAnsi="Barlow" w:cs="Barlow"/>
                <w:color w:val="1155CC"/>
                <w:sz w:val="24"/>
                <w:szCs w:val="24"/>
                <w:u w:val="single"/>
              </w:rPr>
              <w:t>What Is School Climate?</w:t>
            </w:r>
          </w:hyperlink>
          <w:r>
            <w:rPr>
              <w:rFonts w:ascii="Barlow" w:eastAsia="Barlow" w:hAnsi="Barlow" w:cs="Barlow"/>
              <w:color w:val="1155CC"/>
              <w:sz w:val="24"/>
              <w:szCs w:val="24"/>
            </w:rPr>
            <w:t>--------------------------------------------------------------------------------4-7</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rule6r1spxfs">
            <w:r>
              <w:rPr>
                <w:rFonts w:ascii="Barlow" w:eastAsia="Barlow" w:hAnsi="Barlow" w:cs="Barlow"/>
                <w:color w:val="1155CC"/>
                <w:sz w:val="24"/>
                <w:szCs w:val="24"/>
                <w:u w:val="single"/>
              </w:rPr>
              <w:t>Culturally Responsive Positive Behavioral Interventions &amp; Supports (CR-PBIS)</w:t>
            </w:r>
          </w:hyperlink>
          <w:r>
            <w:rPr>
              <w:rFonts w:ascii="Barlow" w:eastAsia="Barlow" w:hAnsi="Barlow" w:cs="Barlow"/>
              <w:color w:val="1155CC"/>
              <w:sz w:val="24"/>
              <w:szCs w:val="24"/>
            </w:rPr>
            <w:t xml:space="preserve"> --------4</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ybt7mbsbtpcn">
            <w:r>
              <w:rPr>
                <w:rFonts w:ascii="Barlow" w:eastAsia="Barlow" w:hAnsi="Barlow" w:cs="Barlow"/>
                <w:color w:val="1155CC"/>
                <w:sz w:val="24"/>
                <w:szCs w:val="24"/>
                <w:u w:val="single"/>
              </w:rPr>
              <w:t>Restorative Practices-</w:t>
            </w:r>
          </w:hyperlink>
          <w:r>
            <w:rPr>
              <w:rFonts w:ascii="Barlow" w:eastAsia="Barlow" w:hAnsi="Barlow" w:cs="Barlow"/>
              <w:color w:val="1155CC"/>
              <w:sz w:val="24"/>
              <w:szCs w:val="24"/>
            </w:rPr>
            <w:t>-----------------------------------------------------------------------------6</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u71s89m62up">
            <w:r>
              <w:rPr>
                <w:rFonts w:ascii="Barlow" w:eastAsia="Barlow" w:hAnsi="Barlow" w:cs="Barlow"/>
                <w:color w:val="1155CC"/>
                <w:sz w:val="24"/>
                <w:szCs w:val="24"/>
                <w:u w:val="single"/>
              </w:rPr>
              <w:t>Racial Equity &amp; Social Justice (RESJ)</w:t>
            </w:r>
          </w:hyperlink>
          <w:r>
            <w:rPr>
              <w:rFonts w:ascii="Barlow" w:eastAsia="Barlow" w:hAnsi="Barlow" w:cs="Barlow"/>
              <w:color w:val="1155CC"/>
              <w:sz w:val="24"/>
              <w:szCs w:val="24"/>
            </w:rPr>
            <w:t xml:space="preserve"> -----------------------------------------------------------6</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rbtq17tiif4y">
            <w:r>
              <w:rPr>
                <w:rFonts w:ascii="Barlow" w:eastAsia="Barlow" w:hAnsi="Barlow" w:cs="Barlow"/>
                <w:color w:val="1155CC"/>
                <w:sz w:val="24"/>
                <w:szCs w:val="24"/>
                <w:u w:val="single"/>
              </w:rPr>
              <w:t>Social Emotional Learning (SEL)</w:t>
            </w:r>
          </w:hyperlink>
          <w:r>
            <w:rPr>
              <w:rFonts w:ascii="Barlow" w:eastAsia="Barlow" w:hAnsi="Barlow" w:cs="Barlow"/>
              <w:color w:val="1155CC"/>
              <w:sz w:val="24"/>
              <w:szCs w:val="24"/>
            </w:rPr>
            <w:t xml:space="preserve"> --------------------------------------------------------</w:t>
          </w:r>
          <w:r>
            <w:rPr>
              <w:rFonts w:ascii="Barlow" w:eastAsia="Barlow" w:hAnsi="Barlow" w:cs="Barlow"/>
              <w:color w:val="1155CC"/>
              <w:sz w:val="24"/>
              <w:szCs w:val="24"/>
            </w:rPr>
            <w:t>---------7</w:t>
          </w:r>
        </w:p>
        <w:p w:rsidR="00F52BCB" w:rsidRDefault="009B6037">
          <w:pPr>
            <w:pBdr>
              <w:top w:val="nil"/>
              <w:left w:val="nil"/>
              <w:bottom w:val="nil"/>
              <w:right w:val="nil"/>
              <w:between w:val="nil"/>
            </w:pBdr>
            <w:ind w:left="360"/>
            <w:rPr>
              <w:rFonts w:ascii="Barlow" w:eastAsia="Barlow" w:hAnsi="Barlow" w:cs="Barlow"/>
              <w:color w:val="1155CC"/>
              <w:sz w:val="24"/>
              <w:szCs w:val="24"/>
            </w:rPr>
          </w:pPr>
          <w:hyperlink w:anchor="uerk2skprqyf">
            <w:r>
              <w:rPr>
                <w:rFonts w:ascii="Barlow" w:eastAsia="Barlow" w:hAnsi="Barlow" w:cs="Barlow"/>
                <w:color w:val="1155CC"/>
                <w:sz w:val="24"/>
                <w:szCs w:val="24"/>
                <w:u w:val="single"/>
              </w:rPr>
              <w:t>Tier I Team-</w:t>
            </w:r>
          </w:hyperlink>
          <w:r>
            <w:rPr>
              <w:rFonts w:ascii="Barlow" w:eastAsia="Barlow" w:hAnsi="Barlow" w:cs="Barlow"/>
              <w:color w:val="1155CC"/>
              <w:sz w:val="24"/>
              <w:szCs w:val="24"/>
            </w:rPr>
            <w:t>-----------------------------------------------------------------------------------------------8-9</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jc5zp5gh29jw">
            <w:r>
              <w:rPr>
                <w:rFonts w:ascii="Barlow" w:eastAsia="Barlow" w:hAnsi="Barlow" w:cs="Barlow"/>
                <w:color w:val="1155CC"/>
                <w:sz w:val="24"/>
                <w:szCs w:val="24"/>
                <w:u w:val="single"/>
              </w:rPr>
              <w:t>School Climate Team-</w:t>
            </w:r>
          </w:hyperlink>
          <w:r>
            <w:rPr>
              <w:rFonts w:ascii="Barlow" w:eastAsia="Barlow" w:hAnsi="Barlow" w:cs="Barlow"/>
              <w:color w:val="1155CC"/>
              <w:sz w:val="24"/>
              <w:szCs w:val="24"/>
            </w:rPr>
            <w:t>--------------------------------------------</w:t>
          </w:r>
          <w:r>
            <w:rPr>
              <w:rFonts w:ascii="Barlow" w:eastAsia="Barlow" w:hAnsi="Barlow" w:cs="Barlow"/>
              <w:color w:val="1155CC"/>
              <w:sz w:val="24"/>
              <w:szCs w:val="24"/>
            </w:rPr>
            <w:t>----------------------------------8</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2l1enyn75kjs">
            <w:r>
              <w:rPr>
                <w:rFonts w:ascii="Barlow" w:eastAsia="Barlow" w:hAnsi="Barlow" w:cs="Barlow"/>
                <w:color w:val="1155CC"/>
                <w:sz w:val="24"/>
                <w:szCs w:val="24"/>
                <w:u w:val="single"/>
              </w:rPr>
              <w:t>Climate Team Meeting Schedule</w:t>
            </w:r>
          </w:hyperlink>
          <w:r>
            <w:rPr>
              <w:rFonts w:ascii="Barlow" w:eastAsia="Barlow" w:hAnsi="Barlow" w:cs="Barlow"/>
              <w:color w:val="1155CC"/>
              <w:sz w:val="24"/>
              <w:szCs w:val="24"/>
            </w:rPr>
            <w:t>-----------------------------------------------------------------8-9</w:t>
          </w:r>
        </w:p>
        <w:p w:rsidR="00F52BCB" w:rsidRDefault="009B6037">
          <w:pPr>
            <w:pBdr>
              <w:top w:val="nil"/>
              <w:left w:val="nil"/>
              <w:bottom w:val="nil"/>
              <w:right w:val="nil"/>
              <w:between w:val="nil"/>
            </w:pBdr>
            <w:ind w:left="360"/>
            <w:rPr>
              <w:rFonts w:ascii="Barlow" w:eastAsia="Barlow" w:hAnsi="Barlow" w:cs="Barlow"/>
              <w:color w:val="1155CC"/>
              <w:sz w:val="24"/>
              <w:szCs w:val="24"/>
            </w:rPr>
          </w:pPr>
          <w:hyperlink w:anchor="_l3zvdoj4eeg8">
            <w:r>
              <w:rPr>
                <w:rFonts w:ascii="Barlow" w:eastAsia="Barlow" w:hAnsi="Barlow" w:cs="Barlow"/>
                <w:color w:val="1155CC"/>
                <w:sz w:val="24"/>
                <w:szCs w:val="24"/>
                <w:u w:val="single"/>
              </w:rPr>
              <w:t>Tier I Implementation</w:t>
            </w:r>
          </w:hyperlink>
          <w:r>
            <w:rPr>
              <w:rFonts w:ascii="Barlow" w:eastAsia="Barlow" w:hAnsi="Barlow" w:cs="Barlow"/>
              <w:color w:val="1155CC"/>
              <w:sz w:val="24"/>
              <w:szCs w:val="24"/>
            </w:rPr>
            <w:t>------------------------------</w:t>
          </w:r>
          <w:r>
            <w:rPr>
              <w:rFonts w:ascii="Barlow" w:eastAsia="Barlow" w:hAnsi="Barlow" w:cs="Barlow"/>
              <w:color w:val="1155CC"/>
              <w:sz w:val="24"/>
              <w:szCs w:val="24"/>
            </w:rPr>
            <w:t>-----------------------------------------------------9-</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_3rdcrjn">
            <w:r>
              <w:rPr>
                <w:rFonts w:ascii="Barlow" w:eastAsia="Barlow" w:hAnsi="Barlow" w:cs="Barlow"/>
                <w:color w:val="1155CC"/>
                <w:sz w:val="24"/>
                <w:szCs w:val="24"/>
                <w:u w:val="single"/>
              </w:rPr>
              <w:t>Behavioral Expectations</w:t>
            </w:r>
          </w:hyperlink>
          <w:r>
            <w:rPr>
              <w:rFonts w:ascii="Barlow" w:eastAsia="Barlow" w:hAnsi="Barlow" w:cs="Barlow"/>
              <w:color w:val="1155CC"/>
              <w:sz w:val="24"/>
              <w:szCs w:val="24"/>
            </w:rPr>
            <w:t>---------------------------------------------------------------------------9</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_35nkun2">
            <w:r>
              <w:rPr>
                <w:rFonts w:ascii="Barlow" w:eastAsia="Barlow" w:hAnsi="Barlow" w:cs="Barlow"/>
                <w:color w:val="1155CC"/>
                <w:sz w:val="24"/>
                <w:szCs w:val="24"/>
                <w:u w:val="single"/>
              </w:rPr>
              <w:t>Defining Minor, Stage 1 reports, 2 and</w:t>
            </w:r>
            <w:r>
              <w:rPr>
                <w:rFonts w:ascii="Barlow" w:eastAsia="Barlow" w:hAnsi="Barlow" w:cs="Barlow"/>
                <w:color w:val="1155CC"/>
                <w:sz w:val="24"/>
                <w:szCs w:val="24"/>
                <w:u w:val="single"/>
              </w:rPr>
              <w:t xml:space="preserve"> 3 Behaviors</w:t>
            </w:r>
          </w:hyperlink>
          <w:r>
            <w:rPr>
              <w:rFonts w:ascii="Barlow" w:eastAsia="Barlow" w:hAnsi="Barlow" w:cs="Barlow"/>
              <w:color w:val="1155CC"/>
              <w:sz w:val="24"/>
              <w:szCs w:val="24"/>
            </w:rPr>
            <w:t>-------------------------------------------10-</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cwfgiuv3uy5d">
            <w:r>
              <w:rPr>
                <w:rFonts w:ascii="Barlow" w:eastAsia="Barlow" w:hAnsi="Barlow" w:cs="Barlow"/>
                <w:color w:val="1155CC"/>
                <w:sz w:val="24"/>
                <w:szCs w:val="24"/>
                <w:u w:val="single"/>
              </w:rPr>
              <w:t>Discipline Policies</w:t>
            </w:r>
          </w:hyperlink>
          <w:r>
            <w:rPr>
              <w:rFonts w:ascii="Barlow" w:eastAsia="Barlow" w:hAnsi="Barlow" w:cs="Barlow"/>
              <w:color w:val="1155CC"/>
              <w:sz w:val="24"/>
              <w:szCs w:val="24"/>
            </w:rPr>
            <w:t>----------------------------------------------------------------------------------11</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_44sinio">
            <w:r>
              <w:rPr>
                <w:rFonts w:ascii="Barlow" w:eastAsia="Barlow" w:hAnsi="Barlow" w:cs="Barlow"/>
                <w:color w:val="1155CC"/>
                <w:sz w:val="24"/>
                <w:szCs w:val="24"/>
                <w:u w:val="single"/>
              </w:rPr>
              <w:t>Professional Development</w:t>
            </w:r>
          </w:hyperlink>
          <w:r>
            <w:rPr>
              <w:rFonts w:ascii="Barlow" w:eastAsia="Barlow" w:hAnsi="Barlow" w:cs="Barlow"/>
              <w:color w:val="1155CC"/>
              <w:sz w:val="24"/>
              <w:szCs w:val="24"/>
            </w:rPr>
            <w:t>------------------------------------------------------------------------11</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j0micaetun57">
            <w:r>
              <w:rPr>
                <w:rFonts w:ascii="Barlow" w:eastAsia="Barlow" w:hAnsi="Barlow" w:cs="Barlow"/>
                <w:color w:val="1155CC"/>
                <w:sz w:val="24"/>
                <w:szCs w:val="24"/>
                <w:u w:val="single"/>
              </w:rPr>
              <w:t>Classroom Procedures &amp; Guest Teacher Protocols</w:t>
            </w:r>
          </w:hyperlink>
          <w:r>
            <w:rPr>
              <w:rFonts w:ascii="Barlow" w:eastAsia="Barlow" w:hAnsi="Barlow" w:cs="Barlow"/>
              <w:color w:val="1155CC"/>
              <w:sz w:val="24"/>
              <w:szCs w:val="24"/>
            </w:rPr>
            <w:t>------------------------------------------12</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g0riacpfuhek">
            <w:r>
              <w:rPr>
                <w:rFonts w:ascii="Barlow" w:eastAsia="Barlow" w:hAnsi="Barlow" w:cs="Barlow"/>
                <w:color w:val="1155CC"/>
                <w:sz w:val="24"/>
                <w:szCs w:val="24"/>
                <w:u w:val="single"/>
              </w:rPr>
              <w:t>Acknowledgement Syst</w:t>
            </w:r>
            <w:r>
              <w:rPr>
                <w:rFonts w:ascii="Barlow" w:eastAsia="Barlow" w:hAnsi="Barlow" w:cs="Barlow"/>
                <w:color w:val="1155CC"/>
                <w:sz w:val="24"/>
                <w:szCs w:val="24"/>
                <w:u w:val="single"/>
              </w:rPr>
              <w:t>ems</w:t>
            </w:r>
          </w:hyperlink>
          <w:r>
            <w:rPr>
              <w:rFonts w:ascii="Barlow" w:eastAsia="Barlow" w:hAnsi="Barlow" w:cs="Barlow"/>
              <w:color w:val="1155CC"/>
              <w:sz w:val="24"/>
              <w:szCs w:val="24"/>
            </w:rPr>
            <w:t>---------------------------------------------------------------------12-13</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_3j2qqm3">
            <w:r>
              <w:rPr>
                <w:rFonts w:ascii="Barlow" w:eastAsia="Barlow" w:hAnsi="Barlow" w:cs="Barlow"/>
                <w:color w:val="1155CC"/>
                <w:sz w:val="24"/>
                <w:szCs w:val="24"/>
                <w:u w:val="single"/>
              </w:rPr>
              <w:t>Faculty Involvement</w:t>
            </w:r>
          </w:hyperlink>
          <w:r>
            <w:rPr>
              <w:rFonts w:ascii="Barlow" w:eastAsia="Barlow" w:hAnsi="Barlow" w:cs="Barlow"/>
              <w:color w:val="1155CC"/>
              <w:sz w:val="24"/>
              <w:szCs w:val="24"/>
            </w:rPr>
            <w:t>-------------------------------------------------------------------------------13</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_sykyd8netsif">
            <w:r>
              <w:rPr>
                <w:rFonts w:ascii="Barlow" w:eastAsia="Barlow" w:hAnsi="Barlow" w:cs="Barlow"/>
                <w:color w:val="1155CC"/>
                <w:sz w:val="24"/>
                <w:szCs w:val="24"/>
                <w:u w:val="single"/>
              </w:rPr>
              <w:t>Plan for F</w:t>
            </w:r>
            <w:r>
              <w:rPr>
                <w:rFonts w:ascii="Barlow" w:eastAsia="Barlow" w:hAnsi="Barlow" w:cs="Barlow"/>
                <w:color w:val="1155CC"/>
                <w:sz w:val="24"/>
                <w:szCs w:val="24"/>
                <w:u w:val="single"/>
              </w:rPr>
              <w:t>amily, Student &amp;  Community Involvement</w:t>
            </w:r>
          </w:hyperlink>
          <w:r>
            <w:rPr>
              <w:rFonts w:ascii="Barlow" w:eastAsia="Barlow" w:hAnsi="Barlow" w:cs="Barlow"/>
              <w:color w:val="1155CC"/>
              <w:sz w:val="24"/>
              <w:szCs w:val="24"/>
            </w:rPr>
            <w:t>----------------------------------------13-14</w:t>
          </w:r>
        </w:p>
        <w:p w:rsidR="00F52BCB" w:rsidRDefault="009B6037">
          <w:pPr>
            <w:pBdr>
              <w:top w:val="nil"/>
              <w:left w:val="nil"/>
              <w:bottom w:val="nil"/>
              <w:right w:val="nil"/>
              <w:between w:val="nil"/>
            </w:pBdr>
            <w:ind w:left="720"/>
            <w:rPr>
              <w:rFonts w:ascii="Barlow" w:eastAsia="Barlow" w:hAnsi="Barlow" w:cs="Barlow"/>
              <w:color w:val="1155CC"/>
              <w:sz w:val="24"/>
              <w:szCs w:val="24"/>
            </w:rPr>
          </w:pPr>
          <w:hyperlink w:anchor="5d64vb21cohi">
            <w:r>
              <w:rPr>
                <w:rFonts w:ascii="Barlow" w:eastAsia="Barlow" w:hAnsi="Barlow" w:cs="Barlow"/>
                <w:color w:val="1155CC"/>
                <w:sz w:val="24"/>
                <w:szCs w:val="24"/>
                <w:u w:val="single"/>
              </w:rPr>
              <w:t>Plan for Welcoming New Students and Families</w:t>
            </w:r>
          </w:hyperlink>
          <w:r>
            <w:rPr>
              <w:rFonts w:ascii="Barlow" w:eastAsia="Barlow" w:hAnsi="Barlow" w:cs="Barlow"/>
              <w:color w:val="1155CC"/>
              <w:sz w:val="24"/>
              <w:szCs w:val="24"/>
            </w:rPr>
            <w:t>---------------------------------------------14</w:t>
          </w:r>
        </w:p>
        <w:p w:rsidR="00F52BCB" w:rsidRDefault="009B6037">
          <w:pPr>
            <w:pBdr>
              <w:top w:val="nil"/>
              <w:left w:val="nil"/>
              <w:bottom w:val="nil"/>
              <w:right w:val="nil"/>
              <w:between w:val="nil"/>
            </w:pBdr>
            <w:ind w:left="360"/>
            <w:rPr>
              <w:rFonts w:ascii="Barlow" w:eastAsia="Barlow" w:hAnsi="Barlow" w:cs="Barlow"/>
              <w:color w:val="1155CC"/>
              <w:sz w:val="24"/>
              <w:szCs w:val="24"/>
            </w:rPr>
          </w:pPr>
          <w:hyperlink w:anchor="qi4raiudsyi3">
            <w:r>
              <w:rPr>
                <w:rFonts w:ascii="Barlow" w:eastAsia="Barlow" w:hAnsi="Barlow" w:cs="Barlow"/>
                <w:color w:val="1155CC"/>
                <w:sz w:val="24"/>
                <w:szCs w:val="24"/>
                <w:u w:val="single"/>
              </w:rPr>
              <w:t>Tier I Ev</w:t>
            </w:r>
            <w:r>
              <w:rPr>
                <w:rFonts w:ascii="Barlow" w:eastAsia="Barlow" w:hAnsi="Barlow" w:cs="Barlow"/>
                <w:color w:val="1155CC"/>
                <w:sz w:val="24"/>
                <w:szCs w:val="24"/>
                <w:u w:val="single"/>
              </w:rPr>
              <w:t>aluation</w:t>
            </w:r>
          </w:hyperlink>
          <w:r>
            <w:rPr>
              <w:rFonts w:ascii="Barlow" w:eastAsia="Barlow" w:hAnsi="Barlow" w:cs="Barlow"/>
              <w:color w:val="1155CC"/>
              <w:sz w:val="24"/>
              <w:szCs w:val="24"/>
            </w:rPr>
            <w:t>----------------------------------------------------------------------------------------14</w:t>
          </w:r>
        </w:p>
        <w:p w:rsidR="00F52BCB" w:rsidRDefault="009B6037">
          <w:pPr>
            <w:pBdr>
              <w:top w:val="nil"/>
              <w:left w:val="nil"/>
              <w:bottom w:val="nil"/>
              <w:right w:val="nil"/>
              <w:between w:val="nil"/>
            </w:pBdr>
            <w:ind w:left="360"/>
            <w:rPr>
              <w:rFonts w:ascii="Barlow" w:eastAsia="Barlow" w:hAnsi="Barlow" w:cs="Barlow"/>
              <w:color w:val="1155CC"/>
              <w:sz w:val="24"/>
              <w:szCs w:val="24"/>
            </w:rPr>
          </w:pPr>
          <w:hyperlink w:anchor="j5iovt7ux13m">
            <w:r>
              <w:rPr>
                <w:rFonts w:ascii="Barlow" w:eastAsia="Barlow" w:hAnsi="Barlow" w:cs="Barlow"/>
                <w:color w:val="1155CC"/>
                <w:sz w:val="24"/>
                <w:szCs w:val="24"/>
                <w:u w:val="single"/>
              </w:rPr>
              <w:t>Appendix-</w:t>
            </w:r>
          </w:hyperlink>
          <w:r>
            <w:rPr>
              <w:rFonts w:ascii="Barlow" w:eastAsia="Barlow" w:hAnsi="Barlow" w:cs="Barlow"/>
              <w:color w:val="1155CC"/>
              <w:sz w:val="24"/>
              <w:szCs w:val="24"/>
            </w:rPr>
            <w:t>-----------------------------------------------------------------------------------------------15-16</w:t>
          </w:r>
        </w:p>
        <w:p w:rsidR="00F52BCB" w:rsidRDefault="009B6037">
          <w:pPr>
            <w:pBdr>
              <w:top w:val="nil"/>
              <w:left w:val="nil"/>
              <w:bottom w:val="nil"/>
              <w:right w:val="nil"/>
              <w:between w:val="nil"/>
            </w:pBdr>
            <w:ind w:left="360"/>
            <w:rPr>
              <w:rFonts w:ascii="Barlow" w:eastAsia="Barlow" w:hAnsi="Barlow" w:cs="Barlow"/>
              <w:color w:val="1155CC"/>
              <w:sz w:val="24"/>
              <w:szCs w:val="24"/>
            </w:rPr>
          </w:pPr>
          <w:r>
            <w:rPr>
              <w:rFonts w:ascii="Barlow" w:eastAsia="Barlow" w:hAnsi="Barlow" w:cs="Barlow"/>
              <w:color w:val="1155CC"/>
              <w:sz w:val="24"/>
              <w:szCs w:val="24"/>
            </w:rPr>
            <w:tab/>
          </w:r>
          <w:hyperlink w:anchor="4os1m2w4yrhy">
            <w:r>
              <w:rPr>
                <w:rFonts w:ascii="Barlow" w:eastAsia="Barlow" w:hAnsi="Barlow" w:cs="Barlow"/>
                <w:color w:val="1155CC"/>
                <w:sz w:val="24"/>
                <w:szCs w:val="24"/>
                <w:u w:val="single"/>
              </w:rPr>
              <w:t>CR-TFI Action Plan</w:t>
            </w:r>
          </w:hyperlink>
          <w:r>
            <w:rPr>
              <w:rFonts w:ascii="Barlow" w:eastAsia="Barlow" w:hAnsi="Barlow" w:cs="Barlow"/>
              <w:color w:val="1155CC"/>
              <w:sz w:val="24"/>
              <w:szCs w:val="24"/>
            </w:rPr>
            <w:t>---------------------------------------------------------------------------------15</w:t>
          </w:r>
        </w:p>
        <w:p w:rsidR="00F52BCB" w:rsidRDefault="009B6037">
          <w:pPr>
            <w:pBdr>
              <w:top w:val="nil"/>
              <w:left w:val="nil"/>
              <w:bottom w:val="nil"/>
              <w:right w:val="nil"/>
              <w:between w:val="nil"/>
            </w:pBdr>
            <w:ind w:left="360"/>
            <w:rPr>
              <w:rFonts w:ascii="Barlow" w:eastAsia="Barlow" w:hAnsi="Barlow" w:cs="Barlow"/>
              <w:color w:val="1155CC"/>
              <w:sz w:val="24"/>
              <w:szCs w:val="24"/>
            </w:rPr>
          </w:pPr>
          <w:r>
            <w:rPr>
              <w:rFonts w:ascii="Barlow" w:eastAsia="Barlow" w:hAnsi="Barlow" w:cs="Barlow"/>
              <w:color w:val="1155CC"/>
              <w:sz w:val="24"/>
              <w:szCs w:val="24"/>
            </w:rPr>
            <w:tab/>
          </w:r>
          <w:hyperlink w:anchor="au9rls2tl0e">
            <w:r>
              <w:rPr>
                <w:rFonts w:ascii="Barlow" w:eastAsia="Barlow" w:hAnsi="Barlow" w:cs="Barlow"/>
                <w:color w:val="1155CC"/>
                <w:sz w:val="24"/>
                <w:szCs w:val="24"/>
                <w:u w:val="single"/>
              </w:rPr>
              <w:t>Common Area Expectations Lesson Plans-</w:t>
            </w:r>
          </w:hyperlink>
          <w:r>
            <w:rPr>
              <w:rFonts w:ascii="Barlow" w:eastAsia="Barlow" w:hAnsi="Barlow" w:cs="Barlow"/>
              <w:color w:val="1155CC"/>
              <w:sz w:val="24"/>
              <w:szCs w:val="24"/>
            </w:rPr>
            <w:t>------------------------------------------------</w:t>
          </w:r>
          <w:r>
            <w:rPr>
              <w:rFonts w:ascii="Barlow" w:eastAsia="Barlow" w:hAnsi="Barlow" w:cs="Barlow"/>
              <w:color w:val="1155CC"/>
              <w:sz w:val="24"/>
              <w:szCs w:val="24"/>
            </w:rPr>
            <w:t>---16</w:t>
          </w:r>
          <w:r>
            <w:fldChar w:fldCharType="end"/>
          </w:r>
        </w:p>
      </w:sdtContent>
    </w:sdt>
    <w:p w:rsidR="00F52BCB" w:rsidRDefault="00F52BCB">
      <w:pPr>
        <w:pBdr>
          <w:top w:val="nil"/>
          <w:left w:val="nil"/>
          <w:bottom w:val="nil"/>
          <w:right w:val="nil"/>
          <w:between w:val="nil"/>
        </w:pBdr>
        <w:rPr>
          <w:rFonts w:ascii="Barlow" w:eastAsia="Barlow" w:hAnsi="Barlow" w:cs="Barlow"/>
        </w:rPr>
      </w:pPr>
    </w:p>
    <w:p w:rsidR="00F52BCB" w:rsidRDefault="00F52BCB">
      <w:pPr>
        <w:widowControl w:val="0"/>
        <w:pBdr>
          <w:top w:val="nil"/>
          <w:left w:val="nil"/>
          <w:bottom w:val="nil"/>
          <w:right w:val="nil"/>
          <w:between w:val="nil"/>
        </w:pBdr>
        <w:spacing w:after="0"/>
        <w:rPr>
          <w:rFonts w:ascii="Barlow" w:eastAsia="Barlow" w:hAnsi="Barlow" w:cs="Barlow"/>
        </w:rPr>
      </w:pPr>
    </w:p>
    <w:p w:rsidR="00F52BCB" w:rsidRDefault="00F52BCB">
      <w:pPr>
        <w:widowControl w:val="0"/>
        <w:pBdr>
          <w:top w:val="nil"/>
          <w:left w:val="nil"/>
          <w:bottom w:val="nil"/>
          <w:right w:val="nil"/>
          <w:between w:val="nil"/>
        </w:pBdr>
        <w:spacing w:after="0"/>
        <w:rPr>
          <w:rFonts w:ascii="Barlow" w:eastAsia="Barlow" w:hAnsi="Barlow" w:cs="Barlow"/>
        </w:rPr>
      </w:pPr>
    </w:p>
    <w:bookmarkStart w:id="1" w:name="_yw8i1ettfnk7" w:colFirst="0" w:colLast="0"/>
    <w:bookmarkEnd w:id="1"/>
    <w:p w:rsidR="00F52BCB" w:rsidRDefault="009B6037">
      <w:pPr>
        <w:pStyle w:val="Heading1"/>
        <w:rPr>
          <w:rFonts w:ascii="Barlow" w:eastAsia="Barlow" w:hAnsi="Barlow" w:cs="Barlow"/>
          <w:color w:val="4F81BD"/>
          <w:sz w:val="32"/>
          <w:szCs w:val="32"/>
        </w:rPr>
      </w:pPr>
      <w:r>
        <w:fldChar w:fldCharType="begin"/>
      </w:r>
      <w:r>
        <w:instrText xml:space="preserve"> HYPERLINK "https://www.pps.net/Page/13480" \h </w:instrText>
      </w:r>
      <w:r>
        <w:fldChar w:fldCharType="separate"/>
      </w:r>
      <w:r>
        <w:rPr>
          <w:rFonts w:ascii="Barlow" w:eastAsia="Barlow" w:hAnsi="Barlow" w:cs="Barlow"/>
          <w:color w:val="4F81BD"/>
          <w:sz w:val="32"/>
          <w:szCs w:val="32"/>
        </w:rPr>
        <w:t>What Is School Climate?</w:t>
      </w:r>
      <w:r>
        <w:rPr>
          <w:rFonts w:ascii="Barlow" w:eastAsia="Barlow" w:hAnsi="Barlow" w:cs="Barlow"/>
          <w:color w:val="4F81BD"/>
          <w:sz w:val="32"/>
          <w:szCs w:val="32"/>
        </w:rPr>
        <w:fldChar w:fldCharType="end"/>
      </w:r>
    </w:p>
    <w:bookmarkStart w:id="2" w:name="_9p33rd2lv95v" w:colFirst="0" w:colLast="0"/>
    <w:bookmarkEnd w:id="2"/>
    <w:p w:rsidR="00F52BCB" w:rsidRDefault="009B6037">
      <w:pPr>
        <w:pStyle w:val="Heading2"/>
        <w:rPr>
          <w:rFonts w:ascii="Barlow" w:eastAsia="Barlow" w:hAnsi="Barlow" w:cs="Barlow"/>
          <w:color w:val="990000"/>
          <w:sz w:val="34"/>
          <w:szCs w:val="34"/>
        </w:rPr>
      </w:pPr>
      <w:r>
        <w:fldChar w:fldCharType="begin"/>
      </w:r>
      <w:r>
        <w:instrText xml:space="preserve"> HYPERLINK "https://www.pps.net/Page/13480" \h </w:instrText>
      </w:r>
      <w:r>
        <w:fldChar w:fldCharType="separate"/>
      </w:r>
      <w:r>
        <w:rPr>
          <w:rFonts w:ascii="Barlow" w:eastAsia="Barlow" w:hAnsi="Barlow" w:cs="Barlow"/>
          <w:color w:val="990000"/>
          <w:sz w:val="34"/>
          <w:szCs w:val="34"/>
        </w:rPr>
        <w:t>School Climate Overview</w:t>
      </w:r>
      <w:r>
        <w:rPr>
          <w:rFonts w:ascii="Barlow" w:eastAsia="Barlow" w:hAnsi="Barlow" w:cs="Barlow"/>
          <w:color w:val="990000"/>
          <w:sz w:val="34"/>
          <w:szCs w:val="34"/>
        </w:rPr>
        <w:fldChar w:fldCharType="end"/>
      </w:r>
    </w:p>
    <w:p w:rsidR="00F52BCB" w:rsidRDefault="009B6037">
      <w:pPr>
        <w:rPr>
          <w:rFonts w:ascii="Barlow" w:eastAsia="Barlow" w:hAnsi="Barlow" w:cs="Barlow"/>
          <w:sz w:val="24"/>
          <w:szCs w:val="24"/>
        </w:rPr>
      </w:pPr>
      <w:r>
        <w:rPr>
          <w:rFonts w:ascii="Barlow" w:eastAsia="Barlow" w:hAnsi="Barlow" w:cs="Barlow"/>
          <w:sz w:val="24"/>
          <w:szCs w:val="24"/>
        </w:rPr>
        <w:t>School Climate encompasses culturally relevant Positive Behavioral Interventions and Supports (PBIS), restorative practices and schoolwide social-emotional learning opportunities for all students in their classrooms.  Racial equity and social justice is wo</w:t>
      </w:r>
      <w:r>
        <w:rPr>
          <w:rFonts w:ascii="Barlow" w:eastAsia="Barlow" w:hAnsi="Barlow" w:cs="Barlow"/>
          <w:sz w:val="24"/>
          <w:szCs w:val="24"/>
        </w:rPr>
        <w:t xml:space="preserve">ven into all aspects of school climate to ensure that all students feel a sense of belonging and have a positive school experience. </w:t>
      </w:r>
    </w:p>
    <w:bookmarkStart w:id="3" w:name="_vji7zrdmd6b3" w:colFirst="0" w:colLast="0"/>
    <w:bookmarkEnd w:id="3"/>
    <w:p w:rsidR="00F52BCB" w:rsidRDefault="009B6037">
      <w:pPr>
        <w:pStyle w:val="Heading2"/>
        <w:jc w:val="both"/>
        <w:rPr>
          <w:rFonts w:ascii="Barlow" w:eastAsia="Barlow" w:hAnsi="Barlow" w:cs="Barlow"/>
          <w:color w:val="990000"/>
        </w:rPr>
      </w:pPr>
      <w:r>
        <w:fldChar w:fldCharType="begin"/>
      </w:r>
      <w:r>
        <w:instrText xml:space="preserve"> HYPERLINK "https://www.pps.net/mtss" \h </w:instrText>
      </w:r>
      <w:r>
        <w:fldChar w:fldCharType="separate"/>
      </w:r>
      <w:r>
        <w:rPr>
          <w:rFonts w:ascii="Barlow" w:eastAsia="Barlow" w:hAnsi="Barlow" w:cs="Barlow"/>
          <w:color w:val="990000"/>
        </w:rPr>
        <w:t>Multi-Tiered System of Support</w:t>
      </w:r>
      <w:r>
        <w:rPr>
          <w:rFonts w:ascii="Barlow" w:eastAsia="Barlow" w:hAnsi="Barlow" w:cs="Barlow"/>
          <w:color w:val="990000"/>
        </w:rPr>
        <w:fldChar w:fldCharType="end"/>
      </w:r>
      <w:r>
        <w:rPr>
          <w:rFonts w:ascii="Barlow" w:eastAsia="Barlow" w:hAnsi="Barlow" w:cs="Barlow"/>
          <w:color w:val="990000"/>
        </w:rPr>
        <w:t xml:space="preserve"> (MTSS)</w:t>
      </w:r>
    </w:p>
    <w:p w:rsidR="00F52BCB" w:rsidRDefault="009B6037">
      <w:pPr>
        <w:spacing w:after="200"/>
        <w:rPr>
          <w:rFonts w:ascii="Barlow" w:eastAsia="Barlow" w:hAnsi="Barlow" w:cs="Barlow"/>
          <w:sz w:val="24"/>
          <w:szCs w:val="24"/>
        </w:rPr>
      </w:pPr>
      <w:r>
        <w:rPr>
          <w:rFonts w:ascii="Barlow" w:eastAsia="Barlow" w:hAnsi="Barlow" w:cs="Barlow"/>
          <w:sz w:val="24"/>
          <w:szCs w:val="24"/>
        </w:rPr>
        <w:t xml:space="preserve">School climate is an essential component </w:t>
      </w:r>
      <w:r>
        <w:rPr>
          <w:rFonts w:ascii="Barlow" w:eastAsia="Barlow" w:hAnsi="Barlow" w:cs="Barlow"/>
          <w:sz w:val="24"/>
          <w:szCs w:val="24"/>
        </w:rPr>
        <w:t>of the Multi-Tiered System of Support (MTSS) framework.  MTSS is a proactive, data-driven practice used at Portland Public Schools to support all students. It uses evidence-based instruction, intervention and assessment practices to ensure that every stude</w:t>
      </w:r>
      <w:r>
        <w:rPr>
          <w:rFonts w:ascii="Barlow" w:eastAsia="Barlow" w:hAnsi="Barlow" w:cs="Barlow"/>
          <w:sz w:val="24"/>
          <w:szCs w:val="24"/>
        </w:rPr>
        <w:t xml:space="preserve">nt receives the appropriate level of support based on their level of need.  Within an MTSS structure, all students receive sustaining </w:t>
      </w:r>
      <w:r>
        <w:rPr>
          <w:rFonts w:ascii="Barlow" w:eastAsia="Barlow" w:hAnsi="Barlow" w:cs="Barlow"/>
          <w:b/>
          <w:sz w:val="24"/>
          <w:szCs w:val="24"/>
        </w:rPr>
        <w:t>universal supports (Tier I)</w:t>
      </w:r>
      <w:r>
        <w:rPr>
          <w:rFonts w:ascii="Barlow" w:eastAsia="Barlow" w:hAnsi="Barlow" w:cs="Barlow"/>
          <w:sz w:val="24"/>
          <w:szCs w:val="24"/>
        </w:rPr>
        <w:t xml:space="preserve">. Additional support is provided for students that need it through </w:t>
      </w:r>
      <w:r>
        <w:rPr>
          <w:rFonts w:ascii="Barlow" w:eastAsia="Barlow" w:hAnsi="Barlow" w:cs="Barlow"/>
          <w:b/>
          <w:sz w:val="24"/>
          <w:szCs w:val="24"/>
        </w:rPr>
        <w:t>targeted  interventions (Tie</w:t>
      </w:r>
      <w:r>
        <w:rPr>
          <w:rFonts w:ascii="Barlow" w:eastAsia="Barlow" w:hAnsi="Barlow" w:cs="Barlow"/>
          <w:b/>
          <w:sz w:val="24"/>
          <w:szCs w:val="24"/>
        </w:rPr>
        <w:t>r II)</w:t>
      </w:r>
      <w:r>
        <w:rPr>
          <w:rFonts w:ascii="Barlow" w:eastAsia="Barlow" w:hAnsi="Barlow" w:cs="Barlow"/>
          <w:sz w:val="24"/>
          <w:szCs w:val="24"/>
        </w:rPr>
        <w:t xml:space="preserve">, and </w:t>
      </w:r>
      <w:r>
        <w:rPr>
          <w:rFonts w:ascii="Barlow" w:eastAsia="Barlow" w:hAnsi="Barlow" w:cs="Barlow"/>
          <w:b/>
          <w:sz w:val="24"/>
          <w:szCs w:val="24"/>
        </w:rPr>
        <w:t>individualized interventions (Tier III)</w:t>
      </w:r>
      <w:r>
        <w:rPr>
          <w:rFonts w:ascii="Barlow" w:eastAsia="Barlow" w:hAnsi="Barlow" w:cs="Barlow"/>
          <w:sz w:val="24"/>
          <w:szCs w:val="24"/>
        </w:rPr>
        <w:t>. These tiered academic and behavioral interventions help eliminate barriers to learning and enable every student to successfully reach their full potential.</w:t>
      </w:r>
    </w:p>
    <w:bookmarkStart w:id="4" w:name="_wlvnw3uh3yj8" w:colFirst="0" w:colLast="0"/>
    <w:bookmarkEnd w:id="4"/>
    <w:p w:rsidR="00F52BCB" w:rsidRDefault="009B6037">
      <w:pPr>
        <w:pStyle w:val="Heading2"/>
        <w:spacing w:before="0"/>
        <w:rPr>
          <w:rFonts w:ascii="Barlow" w:eastAsia="Barlow" w:hAnsi="Barlow" w:cs="Barlow"/>
          <w:color w:val="990000"/>
          <w:sz w:val="24"/>
          <w:szCs w:val="24"/>
        </w:rPr>
      </w:pPr>
      <w:r>
        <w:fldChar w:fldCharType="begin"/>
      </w:r>
      <w:r>
        <w:instrText xml:space="preserve"> HYPERLINK "https://assets-global.website-files.com/5d3725188825e071f1670246/6062383b3f8932b212e9c98b_PBIS%20Cultural%20Responsiveness%20Field%20Guide%20v2.pdf" \l "page=15" \h </w:instrText>
      </w:r>
      <w:r>
        <w:fldChar w:fldCharType="separate"/>
      </w:r>
      <w:r>
        <w:rPr>
          <w:rFonts w:ascii="Barlow" w:eastAsia="Barlow" w:hAnsi="Barlow" w:cs="Barlow"/>
          <w:color w:val="990000"/>
        </w:rPr>
        <w:t>Schoolwide Values and Common Area Expectations</w:t>
      </w:r>
      <w:r>
        <w:rPr>
          <w:rFonts w:ascii="Barlow" w:eastAsia="Barlow" w:hAnsi="Barlow" w:cs="Barlow"/>
          <w:color w:val="990000"/>
        </w:rPr>
        <w:fldChar w:fldCharType="end"/>
      </w:r>
    </w:p>
    <w:p w:rsidR="00F52BCB" w:rsidRDefault="009B6037">
      <w:pPr>
        <w:rPr>
          <w:rFonts w:ascii="Barlow" w:eastAsia="Barlow" w:hAnsi="Barlow" w:cs="Barlow"/>
          <w:b/>
          <w:sz w:val="24"/>
          <w:szCs w:val="24"/>
        </w:rPr>
      </w:pPr>
      <w:r>
        <w:rPr>
          <w:rFonts w:ascii="Barlow" w:eastAsia="Barlow" w:hAnsi="Barlow" w:cs="Barlow"/>
          <w:b/>
          <w:sz w:val="24"/>
          <w:szCs w:val="24"/>
        </w:rPr>
        <w:t xml:space="preserve">Our School’s Core Values are </w:t>
      </w:r>
    </w:p>
    <w:p w:rsidR="00F52BCB" w:rsidRDefault="009B6037">
      <w:pPr>
        <w:rPr>
          <w:rFonts w:ascii="Barlow" w:eastAsia="Barlow" w:hAnsi="Barlow" w:cs="Barlow"/>
          <w:sz w:val="24"/>
          <w:szCs w:val="24"/>
          <w:highlight w:val="yellow"/>
        </w:rPr>
      </w:pPr>
      <w:r>
        <w:rPr>
          <w:rFonts w:ascii="Barlow" w:eastAsia="Barlow" w:hAnsi="Barlow" w:cs="Barlow"/>
          <w:sz w:val="24"/>
          <w:szCs w:val="24"/>
          <w:highlight w:val="yellow"/>
        </w:rPr>
        <w:t>1</w:t>
      </w:r>
      <w:r>
        <w:rPr>
          <w:rFonts w:ascii="Barlow" w:eastAsia="Barlow" w:hAnsi="Barlow" w:cs="Barlow"/>
          <w:b/>
          <w:sz w:val="24"/>
          <w:szCs w:val="24"/>
          <w:highlight w:val="yellow"/>
        </w:rPr>
        <w:t xml:space="preserve">. Safety: </w:t>
      </w:r>
      <w:r>
        <w:rPr>
          <w:rFonts w:ascii="Barlow" w:eastAsia="Barlow" w:hAnsi="Barlow" w:cs="Barlow"/>
          <w:sz w:val="24"/>
          <w:szCs w:val="24"/>
          <w:highlight w:val="yellow"/>
        </w:rPr>
        <w:t>We promote a climate of social-emotional and physical safety</w:t>
      </w:r>
    </w:p>
    <w:p w:rsidR="00F52BCB" w:rsidRDefault="009B6037">
      <w:pPr>
        <w:rPr>
          <w:rFonts w:ascii="Barlow" w:eastAsia="Barlow" w:hAnsi="Barlow" w:cs="Barlow"/>
          <w:sz w:val="24"/>
          <w:szCs w:val="24"/>
          <w:highlight w:val="yellow"/>
        </w:rPr>
      </w:pPr>
      <w:r>
        <w:rPr>
          <w:rFonts w:ascii="Barlow" w:eastAsia="Barlow" w:hAnsi="Barlow" w:cs="Barlow"/>
          <w:sz w:val="24"/>
          <w:szCs w:val="24"/>
          <w:highlight w:val="yellow"/>
        </w:rPr>
        <w:t xml:space="preserve">2. </w:t>
      </w:r>
      <w:r>
        <w:rPr>
          <w:rFonts w:ascii="Barlow" w:eastAsia="Barlow" w:hAnsi="Barlow" w:cs="Barlow"/>
          <w:b/>
          <w:sz w:val="24"/>
          <w:szCs w:val="24"/>
          <w:highlight w:val="yellow"/>
        </w:rPr>
        <w:t xml:space="preserve">Respectfulness: </w:t>
      </w:r>
      <w:r>
        <w:rPr>
          <w:rFonts w:ascii="Barlow" w:eastAsia="Barlow" w:hAnsi="Barlow" w:cs="Barlow"/>
          <w:sz w:val="24"/>
          <w:szCs w:val="24"/>
          <w:highlight w:val="yellow"/>
        </w:rPr>
        <w:t>We find ways to understand and support each other in all ways</w:t>
      </w:r>
    </w:p>
    <w:p w:rsidR="00F52BCB" w:rsidRDefault="009B6037">
      <w:pPr>
        <w:rPr>
          <w:rFonts w:ascii="Barlow" w:eastAsia="Barlow" w:hAnsi="Barlow" w:cs="Barlow"/>
          <w:sz w:val="24"/>
          <w:szCs w:val="24"/>
          <w:highlight w:val="yellow"/>
        </w:rPr>
      </w:pPr>
      <w:r>
        <w:rPr>
          <w:rFonts w:ascii="Barlow" w:eastAsia="Barlow" w:hAnsi="Barlow" w:cs="Barlow"/>
          <w:sz w:val="24"/>
          <w:szCs w:val="24"/>
          <w:highlight w:val="yellow"/>
        </w:rPr>
        <w:t xml:space="preserve">3. </w:t>
      </w:r>
      <w:r>
        <w:rPr>
          <w:rFonts w:ascii="Barlow" w:eastAsia="Barlow" w:hAnsi="Barlow" w:cs="Barlow"/>
          <w:b/>
          <w:sz w:val="24"/>
          <w:szCs w:val="24"/>
          <w:highlight w:val="yellow"/>
        </w:rPr>
        <w:t>Responsibility:</w:t>
      </w:r>
      <w:r>
        <w:rPr>
          <w:rFonts w:ascii="Barlow" w:eastAsia="Barlow" w:hAnsi="Barlow" w:cs="Barlow"/>
          <w:sz w:val="24"/>
          <w:szCs w:val="24"/>
          <w:highlight w:val="yellow"/>
        </w:rPr>
        <w:t xml:space="preserve"> We develop accountability and support each other in that development</w:t>
      </w:r>
    </w:p>
    <w:p w:rsidR="00F52BCB" w:rsidRDefault="009B6037">
      <w:pPr>
        <w:rPr>
          <w:rFonts w:ascii="Barlow" w:eastAsia="Barlow" w:hAnsi="Barlow" w:cs="Barlow"/>
          <w:sz w:val="24"/>
          <w:szCs w:val="24"/>
          <w:highlight w:val="yellow"/>
        </w:rPr>
      </w:pPr>
      <w:r>
        <w:rPr>
          <w:rFonts w:ascii="Barlow" w:eastAsia="Barlow" w:hAnsi="Barlow" w:cs="Barlow"/>
          <w:sz w:val="24"/>
          <w:szCs w:val="24"/>
          <w:highlight w:val="yellow"/>
        </w:rPr>
        <w:t xml:space="preserve">4. </w:t>
      </w:r>
      <w:r>
        <w:rPr>
          <w:rFonts w:ascii="Barlow" w:eastAsia="Barlow" w:hAnsi="Barlow" w:cs="Barlow"/>
          <w:b/>
          <w:sz w:val="24"/>
          <w:szCs w:val="24"/>
          <w:highlight w:val="yellow"/>
        </w:rPr>
        <w:t>Kindness:</w:t>
      </w:r>
      <w:r>
        <w:rPr>
          <w:rFonts w:ascii="Barlow" w:eastAsia="Barlow" w:hAnsi="Barlow" w:cs="Barlow"/>
          <w:sz w:val="24"/>
          <w:szCs w:val="24"/>
          <w:highlight w:val="yellow"/>
        </w:rPr>
        <w:t xml:space="preserve"> In </w:t>
      </w:r>
      <w:r>
        <w:rPr>
          <w:rFonts w:ascii="Barlow" w:eastAsia="Barlow" w:hAnsi="Barlow" w:cs="Barlow"/>
          <w:sz w:val="24"/>
          <w:szCs w:val="24"/>
          <w:highlight w:val="yellow"/>
        </w:rPr>
        <w:t>all we do, we emphasize kindness</w:t>
      </w:r>
    </w:p>
    <w:p w:rsidR="00F52BCB" w:rsidRDefault="009B6037">
      <w:pPr>
        <w:rPr>
          <w:rFonts w:ascii="Barlow" w:eastAsia="Barlow" w:hAnsi="Barlow" w:cs="Barlow"/>
          <w:sz w:val="24"/>
          <w:szCs w:val="24"/>
          <w:highlight w:val="white"/>
        </w:rPr>
      </w:pPr>
      <w:r>
        <w:rPr>
          <w:rFonts w:ascii="Barlow" w:eastAsia="Barlow" w:hAnsi="Barlow" w:cs="Barlow"/>
          <w:sz w:val="24"/>
          <w:szCs w:val="24"/>
          <w:highlight w:val="white"/>
        </w:rPr>
        <w:t>Our Core Values were created with student, staff, family &amp; community input. Posters are distributed throughout the building in order to make them visible to students, staff and families. The intention is to send a consisten</w:t>
      </w:r>
      <w:r>
        <w:rPr>
          <w:rFonts w:ascii="Barlow" w:eastAsia="Barlow" w:hAnsi="Barlow" w:cs="Barlow"/>
          <w:sz w:val="24"/>
          <w:szCs w:val="24"/>
          <w:highlight w:val="white"/>
        </w:rPr>
        <w:t xml:space="preserve">t message about what our school community values and  how it looks different in various common areas. This will help FPE ensure that our core values are inclusive and affirming. </w:t>
      </w:r>
    </w:p>
    <w:p w:rsidR="00F52BCB" w:rsidRDefault="009B6037">
      <w:pPr>
        <w:rPr>
          <w:rFonts w:ascii="Barlow" w:eastAsia="Barlow" w:hAnsi="Barlow" w:cs="Barlow"/>
          <w:sz w:val="24"/>
          <w:szCs w:val="24"/>
          <w:highlight w:val="white"/>
        </w:rPr>
      </w:pPr>
      <w:r>
        <w:rPr>
          <w:rFonts w:ascii="Barlow" w:eastAsia="Barlow" w:hAnsi="Barlow" w:cs="Barlow"/>
          <w:sz w:val="24"/>
          <w:szCs w:val="24"/>
          <w:highlight w:val="white"/>
        </w:rPr>
        <w:t xml:space="preserve">Students need to understand and exercise </w:t>
      </w:r>
      <w:r>
        <w:rPr>
          <w:rFonts w:ascii="Barlow" w:eastAsia="Barlow" w:hAnsi="Barlow" w:cs="Barlow"/>
          <w:sz w:val="24"/>
          <w:szCs w:val="24"/>
        </w:rPr>
        <w:t>our core values on</w:t>
      </w:r>
      <w:r>
        <w:rPr>
          <w:rFonts w:ascii="Barlow" w:eastAsia="Barlow" w:hAnsi="Barlow" w:cs="Barlow"/>
          <w:sz w:val="24"/>
          <w:szCs w:val="24"/>
          <w:highlight w:val="white"/>
        </w:rPr>
        <w:t xml:space="preserve"> a regular basis t</w:t>
      </w:r>
      <w:r>
        <w:rPr>
          <w:rFonts w:ascii="Barlow" w:eastAsia="Barlow" w:hAnsi="Barlow" w:cs="Barlow"/>
          <w:sz w:val="24"/>
          <w:szCs w:val="24"/>
          <w:highlight w:val="white"/>
        </w:rPr>
        <w:t xml:space="preserve">o master the skills to be successful and prepared to be college and career ready. All adults acknowledge and reinforce these core values  when interacting with students. </w:t>
      </w:r>
    </w:p>
    <w:p w:rsidR="00F52BCB" w:rsidRDefault="009B6037">
      <w:pPr>
        <w:rPr>
          <w:rFonts w:ascii="Barlow" w:eastAsia="Barlow" w:hAnsi="Barlow" w:cs="Barlow"/>
          <w:sz w:val="24"/>
          <w:szCs w:val="24"/>
          <w:highlight w:val="white"/>
        </w:rPr>
      </w:pPr>
      <w:r>
        <w:rPr>
          <w:rFonts w:ascii="Barlow" w:eastAsia="Barlow" w:hAnsi="Barlow" w:cs="Barlow"/>
          <w:sz w:val="24"/>
          <w:szCs w:val="24"/>
          <w:highlight w:val="white"/>
        </w:rPr>
        <w:t xml:space="preserve">Our core values are woven into our regular teaching practices in every lesson and in </w:t>
      </w:r>
      <w:r>
        <w:rPr>
          <w:rFonts w:ascii="Barlow" w:eastAsia="Barlow" w:hAnsi="Barlow" w:cs="Barlow"/>
          <w:sz w:val="24"/>
          <w:szCs w:val="24"/>
          <w:highlight w:val="white"/>
        </w:rPr>
        <w:t>every class period throughout the grade levels. Staff name them consistently and strategically teach and review our core values  throughout the school year.</w:t>
      </w:r>
    </w:p>
    <w:p w:rsidR="00F52BCB" w:rsidRDefault="00F52BCB">
      <w:pPr>
        <w:rPr>
          <w:rFonts w:ascii="Barlow" w:eastAsia="Barlow" w:hAnsi="Barlow" w:cs="Barlow"/>
          <w:sz w:val="24"/>
          <w:szCs w:val="24"/>
          <w:highlight w:val="white"/>
        </w:rPr>
      </w:pPr>
    </w:p>
    <w:p w:rsidR="00F52BCB" w:rsidRDefault="009B6037">
      <w:pPr>
        <w:rPr>
          <w:rFonts w:ascii="Barlow" w:eastAsia="Barlow" w:hAnsi="Barlow" w:cs="Barlow"/>
          <w:b/>
          <w:sz w:val="28"/>
          <w:szCs w:val="28"/>
        </w:rPr>
      </w:pPr>
      <w:r>
        <w:rPr>
          <w:rFonts w:ascii="Barlow" w:eastAsia="Barlow" w:hAnsi="Barlow" w:cs="Barlow"/>
          <w:b/>
          <w:sz w:val="28"/>
          <w:szCs w:val="28"/>
        </w:rPr>
        <w:t>Common Area Expectations:</w:t>
      </w:r>
    </w:p>
    <w:p w:rsidR="00F52BCB" w:rsidRDefault="009B6037">
      <w:pPr>
        <w:rPr>
          <w:rFonts w:ascii="Barlow" w:eastAsia="Barlow" w:hAnsi="Barlow" w:cs="Barlow"/>
          <w:sz w:val="24"/>
          <w:szCs w:val="24"/>
        </w:rPr>
      </w:pPr>
      <w:r>
        <w:rPr>
          <w:rFonts w:ascii="Barlow" w:eastAsia="Barlow" w:hAnsi="Barlow" w:cs="Barlow"/>
          <w:b/>
          <w:sz w:val="24"/>
          <w:szCs w:val="24"/>
          <w:u w:val="single"/>
        </w:rPr>
        <w:t>Cafeteria Expectations:</w:t>
      </w:r>
    </w:p>
    <w:p w:rsidR="00F52BCB" w:rsidRDefault="009B6037">
      <w:pPr>
        <w:numPr>
          <w:ilvl w:val="0"/>
          <w:numId w:val="20"/>
        </w:numPr>
        <w:spacing w:after="0"/>
        <w:rPr>
          <w:rFonts w:ascii="Barlow" w:eastAsia="Barlow" w:hAnsi="Barlow" w:cs="Barlow"/>
          <w:sz w:val="24"/>
          <w:szCs w:val="24"/>
        </w:rPr>
      </w:pPr>
      <w:r>
        <w:rPr>
          <w:rFonts w:ascii="Barlow" w:eastAsia="Barlow" w:hAnsi="Barlow" w:cs="Barlow"/>
          <w:sz w:val="24"/>
          <w:szCs w:val="24"/>
        </w:rPr>
        <w:t>Arrive/Use/Depart cafeteria in manner that considers safety of all students</w:t>
      </w:r>
    </w:p>
    <w:p w:rsidR="00F52BCB" w:rsidRDefault="009B6037">
      <w:pPr>
        <w:numPr>
          <w:ilvl w:val="0"/>
          <w:numId w:val="20"/>
        </w:numPr>
        <w:spacing w:after="0"/>
        <w:rPr>
          <w:rFonts w:ascii="Barlow" w:eastAsia="Barlow" w:hAnsi="Barlow" w:cs="Barlow"/>
          <w:sz w:val="24"/>
          <w:szCs w:val="24"/>
        </w:rPr>
      </w:pPr>
      <w:r>
        <w:rPr>
          <w:rFonts w:ascii="Barlow" w:eastAsia="Barlow" w:hAnsi="Barlow" w:cs="Barlow"/>
          <w:sz w:val="24"/>
          <w:szCs w:val="24"/>
        </w:rPr>
        <w:t>Keep hands, feet, and objects to self</w:t>
      </w:r>
    </w:p>
    <w:p w:rsidR="00F52BCB" w:rsidRDefault="009B6037">
      <w:pPr>
        <w:numPr>
          <w:ilvl w:val="0"/>
          <w:numId w:val="20"/>
        </w:numPr>
        <w:spacing w:after="0"/>
        <w:rPr>
          <w:rFonts w:ascii="Barlow" w:eastAsia="Barlow" w:hAnsi="Barlow" w:cs="Barlow"/>
          <w:sz w:val="24"/>
          <w:szCs w:val="24"/>
        </w:rPr>
      </w:pPr>
      <w:r>
        <w:rPr>
          <w:rFonts w:ascii="Barlow" w:eastAsia="Barlow" w:hAnsi="Barlow" w:cs="Barlow"/>
          <w:sz w:val="24"/>
          <w:szCs w:val="24"/>
        </w:rPr>
        <w:t>Level 2 voice (table talk)</w:t>
      </w:r>
    </w:p>
    <w:p w:rsidR="00F52BCB" w:rsidRDefault="009B6037">
      <w:pPr>
        <w:numPr>
          <w:ilvl w:val="0"/>
          <w:numId w:val="20"/>
        </w:numPr>
        <w:spacing w:after="0"/>
        <w:rPr>
          <w:rFonts w:ascii="Barlow" w:eastAsia="Barlow" w:hAnsi="Barlow" w:cs="Barlow"/>
          <w:sz w:val="24"/>
          <w:szCs w:val="24"/>
        </w:rPr>
      </w:pPr>
      <w:r>
        <w:rPr>
          <w:rFonts w:ascii="Barlow" w:eastAsia="Barlow" w:hAnsi="Barlow" w:cs="Barlow"/>
          <w:sz w:val="24"/>
          <w:szCs w:val="24"/>
        </w:rPr>
        <w:t>Stay in your seat</w:t>
      </w:r>
      <w:r>
        <w:rPr>
          <w:rFonts w:ascii="Barlow" w:eastAsia="Barlow" w:hAnsi="Barlow" w:cs="Barlow"/>
          <w:sz w:val="24"/>
          <w:szCs w:val="24"/>
        </w:rPr>
        <w:tab/>
      </w:r>
    </w:p>
    <w:p w:rsidR="00F52BCB" w:rsidRDefault="009B6037">
      <w:pPr>
        <w:numPr>
          <w:ilvl w:val="0"/>
          <w:numId w:val="20"/>
        </w:numPr>
        <w:spacing w:after="0"/>
        <w:rPr>
          <w:rFonts w:ascii="Barlow" w:eastAsia="Barlow" w:hAnsi="Barlow" w:cs="Barlow"/>
          <w:sz w:val="24"/>
          <w:szCs w:val="24"/>
        </w:rPr>
      </w:pPr>
      <w:r>
        <w:rPr>
          <w:rFonts w:ascii="Barlow" w:eastAsia="Barlow" w:hAnsi="Barlow" w:cs="Barlow"/>
          <w:sz w:val="24"/>
          <w:szCs w:val="24"/>
        </w:rPr>
        <w:t>Keep our cafeteria clean</w:t>
      </w:r>
    </w:p>
    <w:p w:rsidR="00F52BCB" w:rsidRDefault="009B6037">
      <w:pPr>
        <w:numPr>
          <w:ilvl w:val="0"/>
          <w:numId w:val="20"/>
        </w:numPr>
        <w:rPr>
          <w:sz w:val="24"/>
          <w:szCs w:val="24"/>
        </w:rPr>
      </w:pPr>
      <w:r>
        <w:rPr>
          <w:rFonts w:ascii="Barlow" w:eastAsia="Barlow" w:hAnsi="Barlow" w:cs="Barlow"/>
          <w:sz w:val="24"/>
          <w:szCs w:val="24"/>
        </w:rPr>
        <w:t>Raise your hand for help</w:t>
      </w:r>
      <w:r>
        <w:rPr>
          <w:rFonts w:ascii="Barlow" w:eastAsia="Barlow" w:hAnsi="Barlow" w:cs="Barlow"/>
          <w:sz w:val="24"/>
          <w:szCs w:val="24"/>
        </w:rPr>
        <w:tab/>
      </w:r>
      <w:r>
        <w:rPr>
          <w:rFonts w:ascii="Barlow" w:eastAsia="Barlow" w:hAnsi="Barlow" w:cs="Barlow"/>
          <w:sz w:val="24"/>
          <w:szCs w:val="24"/>
        </w:rPr>
        <w:tab/>
        <w:t xml:space="preserve"> </w:t>
      </w:r>
      <w:r>
        <w:rPr>
          <w:rFonts w:ascii="Barlow" w:eastAsia="Barlow" w:hAnsi="Barlow" w:cs="Barlow"/>
          <w:sz w:val="24"/>
          <w:szCs w:val="24"/>
        </w:rPr>
        <w:tab/>
      </w:r>
      <w:r>
        <w:rPr>
          <w:rFonts w:ascii="Barlow" w:eastAsia="Barlow" w:hAnsi="Barlow" w:cs="Barlow"/>
          <w:sz w:val="24"/>
          <w:szCs w:val="24"/>
        </w:rPr>
        <w:tab/>
      </w:r>
    </w:p>
    <w:p w:rsidR="00F52BCB" w:rsidRDefault="00F52BCB">
      <w:pPr>
        <w:spacing w:after="0"/>
        <w:rPr>
          <w:rFonts w:ascii="Barlow" w:eastAsia="Barlow" w:hAnsi="Barlow" w:cs="Barlow"/>
          <w:b/>
          <w:sz w:val="24"/>
          <w:szCs w:val="24"/>
          <w:u w:val="single"/>
        </w:rPr>
      </w:pPr>
    </w:p>
    <w:p w:rsidR="00F52BCB" w:rsidRDefault="009B6037">
      <w:pPr>
        <w:spacing w:after="0"/>
        <w:rPr>
          <w:rFonts w:ascii="Barlow" w:eastAsia="Barlow" w:hAnsi="Barlow" w:cs="Barlow"/>
          <w:sz w:val="24"/>
          <w:szCs w:val="24"/>
        </w:rPr>
      </w:pPr>
      <w:r>
        <w:rPr>
          <w:rFonts w:ascii="Barlow" w:eastAsia="Barlow" w:hAnsi="Barlow" w:cs="Barlow"/>
          <w:b/>
          <w:sz w:val="24"/>
          <w:szCs w:val="24"/>
          <w:u w:val="single"/>
        </w:rPr>
        <w:t>Hallway Expectations</w:t>
      </w:r>
    </w:p>
    <w:p w:rsidR="00F52BCB" w:rsidRDefault="009B6037">
      <w:pPr>
        <w:spacing w:after="0"/>
        <w:rPr>
          <w:rFonts w:ascii="Barlow" w:eastAsia="Barlow" w:hAnsi="Barlow" w:cs="Barlow"/>
          <w:sz w:val="24"/>
          <w:szCs w:val="24"/>
        </w:rPr>
      </w:pPr>
      <w:r>
        <w:rPr>
          <w:rFonts w:ascii="Barlow" w:eastAsia="Barlow" w:hAnsi="Barlow" w:cs="Barlow"/>
          <w:b/>
          <w:sz w:val="24"/>
          <w:szCs w:val="24"/>
          <w:u w:val="single"/>
        </w:rPr>
        <w:t xml:space="preserve"> </w:t>
      </w:r>
    </w:p>
    <w:p w:rsidR="00F52BCB" w:rsidRDefault="009B6037">
      <w:pPr>
        <w:numPr>
          <w:ilvl w:val="0"/>
          <w:numId w:val="5"/>
        </w:numPr>
        <w:spacing w:after="0"/>
        <w:rPr>
          <w:rFonts w:ascii="Barlow" w:eastAsia="Barlow" w:hAnsi="Barlow" w:cs="Barlow"/>
          <w:sz w:val="24"/>
          <w:szCs w:val="24"/>
        </w:rPr>
      </w:pPr>
      <w:r>
        <w:rPr>
          <w:rFonts w:ascii="Barlow" w:eastAsia="Barlow" w:hAnsi="Barlow" w:cs="Barlow"/>
          <w:sz w:val="24"/>
          <w:szCs w:val="24"/>
        </w:rPr>
        <w:t>Cooperate with st</w:t>
      </w:r>
      <w:r>
        <w:rPr>
          <w:rFonts w:ascii="Barlow" w:eastAsia="Barlow" w:hAnsi="Barlow" w:cs="Barlow"/>
          <w:sz w:val="24"/>
          <w:szCs w:val="24"/>
        </w:rPr>
        <w:t>udents, teachers, staff, volunteers</w:t>
      </w:r>
    </w:p>
    <w:p w:rsidR="00F52BCB" w:rsidRDefault="009B6037">
      <w:pPr>
        <w:numPr>
          <w:ilvl w:val="0"/>
          <w:numId w:val="5"/>
        </w:numPr>
        <w:spacing w:after="0"/>
        <w:rPr>
          <w:rFonts w:ascii="Barlow" w:eastAsia="Barlow" w:hAnsi="Barlow" w:cs="Barlow"/>
          <w:sz w:val="24"/>
          <w:szCs w:val="24"/>
        </w:rPr>
      </w:pPr>
      <w:r>
        <w:rPr>
          <w:rFonts w:ascii="Barlow" w:eastAsia="Barlow" w:hAnsi="Barlow" w:cs="Barlow"/>
          <w:sz w:val="24"/>
          <w:szCs w:val="24"/>
        </w:rPr>
        <w:t>Keep hands and feet and objects  to self</w:t>
      </w:r>
    </w:p>
    <w:p w:rsidR="00F52BCB" w:rsidRDefault="009B6037">
      <w:pPr>
        <w:numPr>
          <w:ilvl w:val="0"/>
          <w:numId w:val="5"/>
        </w:numPr>
        <w:spacing w:after="0"/>
        <w:rPr>
          <w:rFonts w:ascii="Barlow" w:eastAsia="Barlow" w:hAnsi="Barlow" w:cs="Barlow"/>
          <w:sz w:val="24"/>
          <w:szCs w:val="24"/>
        </w:rPr>
      </w:pPr>
      <w:r>
        <w:rPr>
          <w:rFonts w:ascii="Barlow" w:eastAsia="Barlow" w:hAnsi="Barlow" w:cs="Barlow"/>
          <w:sz w:val="24"/>
          <w:szCs w:val="24"/>
        </w:rPr>
        <w:t>Level 0 voice (silent)</w:t>
      </w:r>
    </w:p>
    <w:p w:rsidR="00F52BCB" w:rsidRDefault="009B6037">
      <w:pPr>
        <w:numPr>
          <w:ilvl w:val="0"/>
          <w:numId w:val="5"/>
        </w:numPr>
        <w:spacing w:after="0"/>
        <w:rPr>
          <w:rFonts w:ascii="Barlow" w:eastAsia="Barlow" w:hAnsi="Barlow" w:cs="Barlow"/>
          <w:sz w:val="24"/>
          <w:szCs w:val="24"/>
        </w:rPr>
      </w:pPr>
      <w:r>
        <w:rPr>
          <w:rFonts w:ascii="Barlow" w:eastAsia="Barlow" w:hAnsi="Barlow" w:cs="Barlow"/>
          <w:sz w:val="24"/>
          <w:szCs w:val="24"/>
        </w:rPr>
        <w:t>Walk to the right side of each hallway (traffic pattern)</w:t>
      </w:r>
    </w:p>
    <w:p w:rsidR="00F52BCB" w:rsidRDefault="009B6037">
      <w:pPr>
        <w:numPr>
          <w:ilvl w:val="0"/>
          <w:numId w:val="5"/>
        </w:numPr>
        <w:spacing w:after="0"/>
        <w:rPr>
          <w:rFonts w:ascii="Barlow" w:eastAsia="Barlow" w:hAnsi="Barlow" w:cs="Barlow"/>
          <w:sz w:val="24"/>
          <w:szCs w:val="24"/>
        </w:rPr>
      </w:pPr>
      <w:r>
        <w:rPr>
          <w:rFonts w:ascii="Barlow" w:eastAsia="Barlow" w:hAnsi="Barlow" w:cs="Barlow"/>
          <w:sz w:val="24"/>
          <w:szCs w:val="24"/>
        </w:rPr>
        <w:t>Stay in the frame</w:t>
      </w:r>
    </w:p>
    <w:p w:rsidR="00F52BCB" w:rsidRDefault="00F52BCB">
      <w:pPr>
        <w:spacing w:after="0"/>
        <w:rPr>
          <w:rFonts w:ascii="Barlow" w:eastAsia="Barlow" w:hAnsi="Barlow" w:cs="Barlow"/>
          <w:sz w:val="24"/>
          <w:szCs w:val="24"/>
        </w:rPr>
      </w:pPr>
    </w:p>
    <w:p w:rsidR="00F52BCB" w:rsidRDefault="009B6037">
      <w:pPr>
        <w:spacing w:after="0"/>
        <w:rPr>
          <w:rFonts w:ascii="Barlow" w:eastAsia="Barlow" w:hAnsi="Barlow" w:cs="Barlow"/>
          <w:b/>
          <w:color w:val="212121"/>
          <w:sz w:val="24"/>
          <w:szCs w:val="24"/>
          <w:u w:val="single"/>
        </w:rPr>
      </w:pPr>
      <w:r>
        <w:rPr>
          <w:rFonts w:ascii="Barlow" w:eastAsia="Barlow" w:hAnsi="Barlow" w:cs="Barlow"/>
          <w:b/>
          <w:color w:val="212121"/>
          <w:sz w:val="24"/>
          <w:szCs w:val="24"/>
          <w:u w:val="single"/>
        </w:rPr>
        <w:t>Bathroom Expectations</w:t>
      </w:r>
    </w:p>
    <w:p w:rsidR="00F52BCB" w:rsidRDefault="00F52BCB">
      <w:pPr>
        <w:spacing w:after="0"/>
        <w:rPr>
          <w:rFonts w:ascii="Barlow" w:eastAsia="Barlow" w:hAnsi="Barlow" w:cs="Barlow"/>
          <w:color w:val="212121"/>
          <w:sz w:val="24"/>
          <w:szCs w:val="24"/>
        </w:rPr>
      </w:pPr>
    </w:p>
    <w:p w:rsidR="00F52BCB" w:rsidRDefault="009B6037">
      <w:pPr>
        <w:numPr>
          <w:ilvl w:val="0"/>
          <w:numId w:val="7"/>
        </w:numPr>
        <w:spacing w:after="0"/>
        <w:rPr>
          <w:rFonts w:ascii="Barlow" w:eastAsia="Barlow" w:hAnsi="Barlow" w:cs="Barlow"/>
          <w:color w:val="212121"/>
          <w:sz w:val="24"/>
          <w:szCs w:val="24"/>
        </w:rPr>
      </w:pPr>
      <w:r>
        <w:rPr>
          <w:rFonts w:ascii="Barlow" w:eastAsia="Barlow" w:hAnsi="Barlow" w:cs="Barlow"/>
          <w:color w:val="212121"/>
          <w:sz w:val="24"/>
          <w:szCs w:val="24"/>
        </w:rPr>
        <w:t>Keep hands and feet to self</w:t>
      </w:r>
    </w:p>
    <w:p w:rsidR="00F52BCB" w:rsidRDefault="009B6037">
      <w:pPr>
        <w:numPr>
          <w:ilvl w:val="0"/>
          <w:numId w:val="7"/>
        </w:numPr>
        <w:spacing w:after="0"/>
        <w:rPr>
          <w:rFonts w:ascii="Barlow" w:eastAsia="Barlow" w:hAnsi="Barlow" w:cs="Barlow"/>
          <w:color w:val="212121"/>
          <w:sz w:val="24"/>
          <w:szCs w:val="24"/>
        </w:rPr>
      </w:pPr>
      <w:r>
        <w:rPr>
          <w:rFonts w:ascii="Barlow" w:eastAsia="Barlow" w:hAnsi="Barlow" w:cs="Barlow"/>
          <w:color w:val="212121"/>
          <w:sz w:val="24"/>
          <w:szCs w:val="24"/>
        </w:rPr>
        <w:t>Level 1 voice (whisper)</w:t>
      </w:r>
    </w:p>
    <w:p w:rsidR="00F52BCB" w:rsidRDefault="009B6037">
      <w:pPr>
        <w:numPr>
          <w:ilvl w:val="0"/>
          <w:numId w:val="7"/>
        </w:numPr>
        <w:spacing w:after="0"/>
        <w:rPr>
          <w:rFonts w:ascii="Barlow" w:eastAsia="Barlow" w:hAnsi="Barlow" w:cs="Barlow"/>
          <w:color w:val="212121"/>
          <w:sz w:val="24"/>
          <w:szCs w:val="24"/>
        </w:rPr>
      </w:pPr>
      <w:r>
        <w:rPr>
          <w:rFonts w:ascii="Barlow" w:eastAsia="Barlow" w:hAnsi="Barlow" w:cs="Barlow"/>
          <w:color w:val="212121"/>
          <w:sz w:val="24"/>
          <w:szCs w:val="24"/>
        </w:rPr>
        <w:t>Go</w:t>
      </w:r>
    </w:p>
    <w:p w:rsidR="00F52BCB" w:rsidRDefault="009B6037">
      <w:pPr>
        <w:numPr>
          <w:ilvl w:val="0"/>
          <w:numId w:val="7"/>
        </w:numPr>
        <w:spacing w:after="0"/>
        <w:rPr>
          <w:rFonts w:ascii="Barlow" w:eastAsia="Barlow" w:hAnsi="Barlow" w:cs="Barlow"/>
          <w:color w:val="212121"/>
          <w:sz w:val="24"/>
          <w:szCs w:val="24"/>
        </w:rPr>
      </w:pPr>
      <w:r>
        <w:rPr>
          <w:rFonts w:ascii="Barlow" w:eastAsia="Barlow" w:hAnsi="Barlow" w:cs="Barlow"/>
          <w:color w:val="212121"/>
          <w:sz w:val="24"/>
          <w:szCs w:val="24"/>
        </w:rPr>
        <w:t>Flush</w:t>
      </w:r>
    </w:p>
    <w:p w:rsidR="00F52BCB" w:rsidRDefault="009B6037">
      <w:pPr>
        <w:numPr>
          <w:ilvl w:val="0"/>
          <w:numId w:val="7"/>
        </w:numPr>
        <w:spacing w:after="0"/>
        <w:rPr>
          <w:rFonts w:ascii="Barlow" w:eastAsia="Barlow" w:hAnsi="Barlow" w:cs="Barlow"/>
          <w:color w:val="212121"/>
          <w:sz w:val="24"/>
          <w:szCs w:val="24"/>
        </w:rPr>
      </w:pPr>
      <w:r>
        <w:rPr>
          <w:rFonts w:ascii="Barlow" w:eastAsia="Barlow" w:hAnsi="Barlow" w:cs="Barlow"/>
          <w:color w:val="212121"/>
          <w:sz w:val="24"/>
          <w:szCs w:val="24"/>
        </w:rPr>
        <w:t>Wash</w:t>
      </w:r>
    </w:p>
    <w:p w:rsidR="00F52BCB" w:rsidRDefault="009B6037">
      <w:pPr>
        <w:numPr>
          <w:ilvl w:val="0"/>
          <w:numId w:val="7"/>
        </w:numPr>
        <w:spacing w:after="0"/>
        <w:rPr>
          <w:rFonts w:ascii="Barlow" w:eastAsia="Barlow" w:hAnsi="Barlow" w:cs="Barlow"/>
          <w:color w:val="212121"/>
          <w:sz w:val="24"/>
          <w:szCs w:val="24"/>
        </w:rPr>
      </w:pPr>
      <w:r>
        <w:rPr>
          <w:rFonts w:ascii="Barlow" w:eastAsia="Barlow" w:hAnsi="Barlow" w:cs="Barlow"/>
          <w:color w:val="212121"/>
          <w:sz w:val="24"/>
          <w:szCs w:val="24"/>
        </w:rPr>
        <w:t>Leave</w:t>
      </w:r>
    </w:p>
    <w:p w:rsidR="00F52BCB" w:rsidRDefault="00F52BCB">
      <w:pPr>
        <w:spacing w:after="0"/>
        <w:rPr>
          <w:rFonts w:ascii="Barlow" w:eastAsia="Barlow" w:hAnsi="Barlow" w:cs="Barlow"/>
          <w:sz w:val="24"/>
          <w:szCs w:val="24"/>
        </w:rPr>
      </w:pPr>
    </w:p>
    <w:p w:rsidR="00F52BCB" w:rsidRDefault="009B6037">
      <w:pPr>
        <w:rPr>
          <w:rFonts w:ascii="Barlow" w:eastAsia="Barlow" w:hAnsi="Barlow" w:cs="Barlow"/>
          <w:b/>
          <w:sz w:val="24"/>
          <w:szCs w:val="24"/>
          <w:u w:val="single"/>
        </w:rPr>
      </w:pPr>
      <w:r>
        <w:rPr>
          <w:rFonts w:ascii="Barlow" w:eastAsia="Barlow" w:hAnsi="Barlow" w:cs="Barlow"/>
          <w:b/>
          <w:sz w:val="24"/>
          <w:szCs w:val="24"/>
          <w:u w:val="single"/>
        </w:rPr>
        <w:t>Office</w:t>
      </w:r>
    </w:p>
    <w:p w:rsidR="00F52BCB" w:rsidRDefault="009B6037">
      <w:pPr>
        <w:numPr>
          <w:ilvl w:val="0"/>
          <w:numId w:val="23"/>
        </w:numPr>
        <w:spacing w:after="0"/>
        <w:rPr>
          <w:rFonts w:ascii="Barlow" w:eastAsia="Barlow" w:hAnsi="Barlow" w:cs="Barlow"/>
          <w:sz w:val="24"/>
          <w:szCs w:val="24"/>
        </w:rPr>
      </w:pPr>
      <w:r>
        <w:rPr>
          <w:rFonts w:ascii="Barlow" w:eastAsia="Barlow" w:hAnsi="Barlow" w:cs="Barlow"/>
          <w:color w:val="212121"/>
          <w:sz w:val="24"/>
          <w:szCs w:val="24"/>
        </w:rPr>
        <w:t>Greet students, families, staff, teachers in friendly manner</w:t>
      </w:r>
    </w:p>
    <w:p w:rsidR="00F52BCB" w:rsidRDefault="009B6037">
      <w:pPr>
        <w:numPr>
          <w:ilvl w:val="0"/>
          <w:numId w:val="23"/>
        </w:numPr>
        <w:spacing w:after="0"/>
        <w:rPr>
          <w:rFonts w:ascii="Barlow" w:eastAsia="Barlow" w:hAnsi="Barlow" w:cs="Barlow"/>
          <w:sz w:val="24"/>
          <w:szCs w:val="24"/>
        </w:rPr>
      </w:pPr>
      <w:r>
        <w:rPr>
          <w:rFonts w:ascii="Barlow" w:eastAsia="Barlow" w:hAnsi="Barlow" w:cs="Barlow"/>
          <w:sz w:val="24"/>
          <w:szCs w:val="24"/>
        </w:rPr>
        <w:t>Keep hands and feet and objects  to self</w:t>
      </w:r>
    </w:p>
    <w:p w:rsidR="00F52BCB" w:rsidRDefault="009B6037">
      <w:pPr>
        <w:numPr>
          <w:ilvl w:val="0"/>
          <w:numId w:val="23"/>
        </w:numPr>
        <w:spacing w:after="0"/>
        <w:rPr>
          <w:rFonts w:ascii="Barlow" w:eastAsia="Barlow" w:hAnsi="Barlow" w:cs="Barlow"/>
          <w:sz w:val="24"/>
          <w:szCs w:val="24"/>
        </w:rPr>
      </w:pPr>
      <w:r>
        <w:rPr>
          <w:rFonts w:ascii="Barlow" w:eastAsia="Barlow" w:hAnsi="Barlow" w:cs="Barlow"/>
          <w:sz w:val="24"/>
          <w:szCs w:val="24"/>
        </w:rPr>
        <w:t>Level 1 voice (whisper)</w:t>
      </w:r>
    </w:p>
    <w:p w:rsidR="00F52BCB" w:rsidRDefault="009B6037">
      <w:pPr>
        <w:numPr>
          <w:ilvl w:val="0"/>
          <w:numId w:val="23"/>
        </w:numPr>
        <w:spacing w:after="0"/>
        <w:rPr>
          <w:rFonts w:ascii="Barlow" w:eastAsia="Barlow" w:hAnsi="Barlow" w:cs="Barlow"/>
          <w:sz w:val="24"/>
          <w:szCs w:val="24"/>
        </w:rPr>
      </w:pPr>
      <w:r>
        <w:rPr>
          <w:rFonts w:ascii="Barlow" w:eastAsia="Barlow" w:hAnsi="Barlow" w:cs="Barlow"/>
          <w:sz w:val="24"/>
          <w:szCs w:val="24"/>
        </w:rPr>
        <w:t>All students must have a hall pass</w:t>
      </w:r>
    </w:p>
    <w:p w:rsidR="00F52BCB" w:rsidRDefault="009B6037">
      <w:pPr>
        <w:numPr>
          <w:ilvl w:val="0"/>
          <w:numId w:val="23"/>
        </w:numPr>
        <w:spacing w:after="0"/>
        <w:rPr>
          <w:rFonts w:ascii="Barlow" w:eastAsia="Barlow" w:hAnsi="Barlow" w:cs="Barlow"/>
          <w:sz w:val="24"/>
          <w:szCs w:val="24"/>
        </w:rPr>
      </w:pPr>
      <w:r>
        <w:rPr>
          <w:rFonts w:ascii="Barlow" w:eastAsia="Barlow" w:hAnsi="Barlow" w:cs="Barlow"/>
          <w:sz w:val="24"/>
          <w:szCs w:val="24"/>
        </w:rPr>
        <w:t>Check in with office staff</w:t>
      </w:r>
    </w:p>
    <w:p w:rsidR="00F52BCB" w:rsidRDefault="009B6037">
      <w:pPr>
        <w:numPr>
          <w:ilvl w:val="0"/>
          <w:numId w:val="23"/>
        </w:numPr>
        <w:rPr>
          <w:rFonts w:ascii="Barlow" w:eastAsia="Barlow" w:hAnsi="Barlow" w:cs="Barlow"/>
          <w:sz w:val="24"/>
          <w:szCs w:val="24"/>
        </w:rPr>
      </w:pPr>
      <w:r>
        <w:rPr>
          <w:rFonts w:ascii="Barlow" w:eastAsia="Barlow" w:hAnsi="Barlow" w:cs="Barlow"/>
          <w:sz w:val="24"/>
          <w:szCs w:val="24"/>
        </w:rPr>
        <w:t>Stay in your seat</w:t>
      </w:r>
    </w:p>
    <w:p w:rsidR="00F52BCB" w:rsidRDefault="009B6037">
      <w:pPr>
        <w:rPr>
          <w:rFonts w:ascii="Barlow" w:eastAsia="Barlow" w:hAnsi="Barlow" w:cs="Barlow"/>
          <w:b/>
          <w:sz w:val="24"/>
          <w:szCs w:val="24"/>
          <w:u w:val="single"/>
        </w:rPr>
      </w:pPr>
      <w:r>
        <w:rPr>
          <w:rFonts w:ascii="Barlow" w:eastAsia="Barlow" w:hAnsi="Barlow" w:cs="Barlow"/>
          <w:b/>
          <w:sz w:val="24"/>
          <w:szCs w:val="24"/>
          <w:u w:val="single"/>
        </w:rPr>
        <w:t>Playground</w:t>
      </w:r>
    </w:p>
    <w:p w:rsidR="00F52BCB" w:rsidRDefault="009B6037">
      <w:pPr>
        <w:numPr>
          <w:ilvl w:val="0"/>
          <w:numId w:val="14"/>
        </w:numPr>
        <w:spacing w:after="0"/>
        <w:rPr>
          <w:rFonts w:ascii="Barlow" w:eastAsia="Barlow" w:hAnsi="Barlow" w:cs="Barlow"/>
          <w:sz w:val="24"/>
          <w:szCs w:val="24"/>
        </w:rPr>
      </w:pPr>
      <w:r>
        <w:rPr>
          <w:rFonts w:ascii="Barlow" w:eastAsia="Barlow" w:hAnsi="Barlow" w:cs="Barlow"/>
          <w:sz w:val="24"/>
          <w:szCs w:val="24"/>
        </w:rPr>
        <w:t>Have fun</w:t>
      </w:r>
    </w:p>
    <w:p w:rsidR="00F52BCB" w:rsidRDefault="009B6037">
      <w:pPr>
        <w:numPr>
          <w:ilvl w:val="0"/>
          <w:numId w:val="14"/>
        </w:numPr>
        <w:spacing w:after="0"/>
        <w:rPr>
          <w:rFonts w:ascii="Barlow" w:eastAsia="Barlow" w:hAnsi="Barlow" w:cs="Barlow"/>
          <w:sz w:val="24"/>
          <w:szCs w:val="24"/>
        </w:rPr>
      </w:pPr>
      <w:r>
        <w:rPr>
          <w:rFonts w:ascii="Barlow" w:eastAsia="Barlow" w:hAnsi="Barlow" w:cs="Barlow"/>
          <w:sz w:val="24"/>
          <w:szCs w:val="24"/>
        </w:rPr>
        <w:t>Follo</w:t>
      </w:r>
      <w:r>
        <w:rPr>
          <w:rFonts w:ascii="Barlow" w:eastAsia="Barlow" w:hAnsi="Barlow" w:cs="Barlow"/>
          <w:sz w:val="24"/>
          <w:szCs w:val="24"/>
        </w:rPr>
        <w:t>w Forest Park game rules</w:t>
      </w:r>
    </w:p>
    <w:p w:rsidR="00F52BCB" w:rsidRDefault="009B6037">
      <w:pPr>
        <w:numPr>
          <w:ilvl w:val="0"/>
          <w:numId w:val="14"/>
        </w:numPr>
        <w:spacing w:after="0"/>
        <w:rPr>
          <w:rFonts w:ascii="Barlow" w:eastAsia="Barlow" w:hAnsi="Barlow" w:cs="Barlow"/>
          <w:sz w:val="24"/>
          <w:szCs w:val="24"/>
        </w:rPr>
      </w:pPr>
      <w:r>
        <w:rPr>
          <w:rFonts w:ascii="Barlow" w:eastAsia="Barlow" w:hAnsi="Barlow" w:cs="Barlow"/>
          <w:sz w:val="24"/>
          <w:szCs w:val="24"/>
        </w:rPr>
        <w:t>Safe hands and bodies</w:t>
      </w:r>
    </w:p>
    <w:p w:rsidR="00F52BCB" w:rsidRDefault="009B6037">
      <w:pPr>
        <w:numPr>
          <w:ilvl w:val="0"/>
          <w:numId w:val="14"/>
        </w:numPr>
        <w:spacing w:after="0"/>
        <w:rPr>
          <w:rFonts w:ascii="Barlow" w:eastAsia="Barlow" w:hAnsi="Barlow" w:cs="Barlow"/>
          <w:sz w:val="24"/>
          <w:szCs w:val="24"/>
        </w:rPr>
      </w:pPr>
      <w:r>
        <w:rPr>
          <w:rFonts w:ascii="Barlow" w:eastAsia="Barlow" w:hAnsi="Barlow" w:cs="Barlow"/>
          <w:sz w:val="24"/>
          <w:szCs w:val="24"/>
        </w:rPr>
        <w:t>Stay in expected area</w:t>
      </w:r>
    </w:p>
    <w:p w:rsidR="00F52BCB" w:rsidRDefault="009B6037">
      <w:pPr>
        <w:numPr>
          <w:ilvl w:val="0"/>
          <w:numId w:val="14"/>
        </w:numPr>
        <w:spacing w:after="0"/>
        <w:rPr>
          <w:rFonts w:ascii="Barlow" w:eastAsia="Barlow" w:hAnsi="Barlow" w:cs="Barlow"/>
          <w:sz w:val="24"/>
          <w:szCs w:val="24"/>
        </w:rPr>
      </w:pPr>
      <w:r>
        <w:rPr>
          <w:rFonts w:ascii="Barlow" w:eastAsia="Barlow" w:hAnsi="Barlow" w:cs="Barlow"/>
          <w:sz w:val="24"/>
          <w:szCs w:val="24"/>
        </w:rPr>
        <w:t>Level 0 voice (silent) when you hear the whistle</w:t>
      </w:r>
    </w:p>
    <w:p w:rsidR="00F52BCB" w:rsidRDefault="009B6037">
      <w:pPr>
        <w:numPr>
          <w:ilvl w:val="0"/>
          <w:numId w:val="14"/>
        </w:numPr>
        <w:spacing w:after="0"/>
        <w:rPr>
          <w:rFonts w:ascii="Barlow" w:eastAsia="Barlow" w:hAnsi="Barlow" w:cs="Barlow"/>
          <w:sz w:val="24"/>
          <w:szCs w:val="24"/>
        </w:rPr>
      </w:pPr>
      <w:r>
        <w:rPr>
          <w:rFonts w:ascii="Barlow" w:eastAsia="Barlow" w:hAnsi="Barlow" w:cs="Barlow"/>
          <w:sz w:val="24"/>
          <w:szCs w:val="24"/>
        </w:rPr>
        <w:t xml:space="preserve">Abide established traffic-flow to lunch or with teachers when returning to bldg. </w:t>
      </w:r>
    </w:p>
    <w:p w:rsidR="00F52BCB" w:rsidRDefault="009B6037">
      <w:pPr>
        <w:numPr>
          <w:ilvl w:val="0"/>
          <w:numId w:val="14"/>
        </w:numPr>
        <w:rPr>
          <w:rFonts w:ascii="Barlow" w:eastAsia="Barlow" w:hAnsi="Barlow" w:cs="Barlow"/>
          <w:sz w:val="24"/>
          <w:szCs w:val="24"/>
        </w:rPr>
      </w:pPr>
      <w:r>
        <w:rPr>
          <w:rFonts w:ascii="Barlow" w:eastAsia="Barlow" w:hAnsi="Barlow" w:cs="Barlow"/>
          <w:sz w:val="24"/>
          <w:szCs w:val="24"/>
        </w:rPr>
        <w:t>Take turns and share</w:t>
      </w:r>
    </w:p>
    <w:p w:rsidR="00F52BCB" w:rsidRDefault="00F52BCB">
      <w:pPr>
        <w:rPr>
          <w:rFonts w:ascii="Barlow" w:eastAsia="Barlow" w:hAnsi="Barlow" w:cs="Barlow"/>
          <w:sz w:val="24"/>
          <w:szCs w:val="24"/>
        </w:rPr>
      </w:pPr>
    </w:p>
    <w:p w:rsidR="00F52BCB" w:rsidRDefault="009B6037">
      <w:pPr>
        <w:rPr>
          <w:rFonts w:ascii="Barlow" w:eastAsia="Barlow" w:hAnsi="Barlow" w:cs="Barlow"/>
          <w:b/>
          <w:sz w:val="24"/>
          <w:szCs w:val="24"/>
          <w:u w:val="single"/>
        </w:rPr>
      </w:pPr>
      <w:r>
        <w:rPr>
          <w:rFonts w:ascii="Barlow" w:eastAsia="Barlow" w:hAnsi="Barlow" w:cs="Barlow"/>
          <w:b/>
          <w:sz w:val="24"/>
          <w:szCs w:val="24"/>
          <w:u w:val="single"/>
        </w:rPr>
        <w:t>Stage Positive (Green) Referral:</w:t>
      </w:r>
    </w:p>
    <w:p w:rsidR="00F52BCB" w:rsidRDefault="009B6037">
      <w:pPr>
        <w:rPr>
          <w:rFonts w:ascii="Barlow" w:eastAsia="Barlow" w:hAnsi="Barlow" w:cs="Barlow"/>
          <w:b/>
          <w:sz w:val="24"/>
          <w:szCs w:val="24"/>
        </w:rPr>
      </w:pPr>
      <w:r>
        <w:rPr>
          <w:rFonts w:ascii="Barlow" w:eastAsia="Barlow" w:hAnsi="Barlow" w:cs="Barlow"/>
          <w:b/>
          <w:sz w:val="24"/>
          <w:szCs w:val="24"/>
        </w:rPr>
        <w:t>suggested:</w:t>
      </w:r>
    </w:p>
    <w:p w:rsidR="00F52BCB" w:rsidRDefault="009B6037">
      <w:pPr>
        <w:rPr>
          <w:rFonts w:ascii="Barlow" w:eastAsia="Barlow" w:hAnsi="Barlow" w:cs="Barlow"/>
          <w:b/>
          <w:sz w:val="24"/>
          <w:szCs w:val="24"/>
        </w:rPr>
      </w:pPr>
      <w:hyperlink r:id="rId8">
        <w:r>
          <w:rPr>
            <w:rFonts w:ascii="Barlow" w:eastAsia="Barlow" w:hAnsi="Barlow" w:cs="Barlow"/>
            <w:b/>
            <w:color w:val="1155CC"/>
            <w:sz w:val="24"/>
            <w:szCs w:val="24"/>
            <w:u w:val="single"/>
          </w:rPr>
          <w:t>Stage Positive Office Referral Form</w:t>
        </w:r>
      </w:hyperlink>
    </w:p>
    <w:p w:rsidR="00F52BCB" w:rsidRDefault="009B6037">
      <w:pPr>
        <w:rPr>
          <w:rFonts w:ascii="Barlow" w:eastAsia="Barlow" w:hAnsi="Barlow" w:cs="Barlow"/>
          <w:sz w:val="24"/>
          <w:szCs w:val="24"/>
        </w:rPr>
      </w:pPr>
      <w:r>
        <w:rPr>
          <w:rFonts w:ascii="Barlow" w:eastAsia="Barlow" w:hAnsi="Barlow" w:cs="Barlow"/>
          <w:sz w:val="24"/>
          <w:szCs w:val="24"/>
        </w:rPr>
        <w:t xml:space="preserve">Research has shown that an increase in positive referrals leads to a decrease in office referrals for discipline concerns.  </w:t>
      </w:r>
    </w:p>
    <w:p w:rsidR="00F52BCB" w:rsidRDefault="009B6037">
      <w:pPr>
        <w:spacing w:after="0"/>
        <w:jc w:val="center"/>
        <w:rPr>
          <w:rFonts w:ascii="Walter Turncoat" w:eastAsia="Walter Turncoat" w:hAnsi="Walter Turncoat" w:cs="Walter Turncoat"/>
          <w:sz w:val="24"/>
          <w:szCs w:val="24"/>
        </w:rPr>
      </w:pPr>
      <w:r>
        <w:rPr>
          <w:rFonts w:ascii="Walter Turncoat" w:eastAsia="Walter Turncoat" w:hAnsi="Walter Turncoat" w:cs="Walter Turncoat"/>
          <w:b/>
          <w:sz w:val="48"/>
          <w:szCs w:val="48"/>
        </w:rPr>
        <w:t>FPE Common Area Expectations</w:t>
      </w:r>
    </w:p>
    <w:tbl>
      <w:tblPr>
        <w:tblStyle w:val="a0"/>
        <w:tblW w:w="9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3"/>
        <w:gridCol w:w="1635"/>
        <w:gridCol w:w="2085"/>
        <w:gridCol w:w="2033"/>
        <w:gridCol w:w="2033"/>
      </w:tblGrid>
      <w:tr w:rsidR="00F52BCB">
        <w:tc>
          <w:tcPr>
            <w:tcW w:w="0" w:type="auto"/>
            <w:shd w:val="clear" w:color="auto" w:fill="auto"/>
            <w:tcMar>
              <w:top w:w="100" w:type="dxa"/>
              <w:left w:w="100" w:type="dxa"/>
              <w:bottom w:w="100" w:type="dxa"/>
              <w:right w:w="100" w:type="dxa"/>
            </w:tcMar>
          </w:tcPr>
          <w:p w:rsidR="00F52BCB" w:rsidRDefault="00F52BCB">
            <w:pPr>
              <w:widowControl w:val="0"/>
              <w:spacing w:after="0" w:line="240" w:lineRule="auto"/>
              <w:rPr>
                <w:rFonts w:ascii="Arial" w:eastAsia="Arial" w:hAnsi="Arial" w:cs="Arial"/>
                <w:sz w:val="22"/>
                <w:szCs w:val="22"/>
              </w:rPr>
            </w:pPr>
          </w:p>
        </w:tc>
        <w:tc>
          <w:tcPr>
            <w:tcW w:w="0" w:type="auto"/>
            <w:shd w:val="clear" w:color="auto" w:fill="999999"/>
            <w:tcMar>
              <w:top w:w="100" w:type="dxa"/>
              <w:left w:w="100" w:type="dxa"/>
              <w:bottom w:w="100" w:type="dxa"/>
              <w:right w:w="100" w:type="dxa"/>
            </w:tcMar>
          </w:tcPr>
          <w:p w:rsidR="00F52BCB" w:rsidRDefault="009B6037">
            <w:pPr>
              <w:widowControl w:val="0"/>
              <w:spacing w:after="0" w:line="240" w:lineRule="auto"/>
              <w:rPr>
                <w:rFonts w:ascii="Arial" w:eastAsia="Arial" w:hAnsi="Arial" w:cs="Arial"/>
                <w:b/>
                <w:sz w:val="22"/>
                <w:szCs w:val="22"/>
              </w:rPr>
            </w:pPr>
            <w:r>
              <w:rPr>
                <w:rFonts w:ascii="Arial" w:eastAsia="Arial" w:hAnsi="Arial" w:cs="Arial"/>
                <w:b/>
                <w:sz w:val="22"/>
                <w:szCs w:val="22"/>
              </w:rPr>
              <w:t>Voice Level</w:t>
            </w:r>
          </w:p>
        </w:tc>
        <w:tc>
          <w:tcPr>
            <w:tcW w:w="0" w:type="auto"/>
            <w:shd w:val="clear" w:color="auto" w:fill="EA9999"/>
            <w:tcMar>
              <w:top w:w="100" w:type="dxa"/>
              <w:left w:w="100" w:type="dxa"/>
              <w:bottom w:w="100" w:type="dxa"/>
              <w:right w:w="100" w:type="dxa"/>
            </w:tcMar>
          </w:tcPr>
          <w:p w:rsidR="00F52BCB" w:rsidRDefault="009B6037">
            <w:pPr>
              <w:widowControl w:val="0"/>
              <w:spacing w:after="0" w:line="240" w:lineRule="auto"/>
              <w:jc w:val="center"/>
              <w:rPr>
                <w:rFonts w:ascii="Arial" w:eastAsia="Arial" w:hAnsi="Arial" w:cs="Arial"/>
                <w:b/>
                <w:sz w:val="22"/>
                <w:szCs w:val="22"/>
              </w:rPr>
            </w:pPr>
            <w:r>
              <w:rPr>
                <w:rFonts w:ascii="Arial" w:eastAsia="Arial" w:hAnsi="Arial" w:cs="Arial"/>
                <w:b/>
                <w:sz w:val="22"/>
                <w:szCs w:val="22"/>
              </w:rPr>
              <w:t>Be Safe</w:t>
            </w:r>
          </w:p>
        </w:tc>
        <w:tc>
          <w:tcPr>
            <w:tcW w:w="0" w:type="auto"/>
            <w:shd w:val="clear" w:color="auto" w:fill="EA9999"/>
            <w:tcMar>
              <w:top w:w="100" w:type="dxa"/>
              <w:left w:w="100" w:type="dxa"/>
              <w:bottom w:w="100" w:type="dxa"/>
              <w:right w:w="100" w:type="dxa"/>
            </w:tcMar>
          </w:tcPr>
          <w:p w:rsidR="00F52BCB" w:rsidRDefault="009B6037">
            <w:pPr>
              <w:widowControl w:val="0"/>
              <w:spacing w:after="0" w:line="240" w:lineRule="auto"/>
              <w:jc w:val="center"/>
              <w:rPr>
                <w:rFonts w:ascii="Arial" w:eastAsia="Arial" w:hAnsi="Arial" w:cs="Arial"/>
                <w:b/>
                <w:sz w:val="22"/>
                <w:szCs w:val="22"/>
              </w:rPr>
            </w:pPr>
            <w:r>
              <w:rPr>
                <w:rFonts w:ascii="Arial" w:eastAsia="Arial" w:hAnsi="Arial" w:cs="Arial"/>
                <w:b/>
                <w:sz w:val="22"/>
                <w:szCs w:val="22"/>
              </w:rPr>
              <w:t xml:space="preserve">Be Respectful </w:t>
            </w:r>
          </w:p>
        </w:tc>
        <w:tc>
          <w:tcPr>
            <w:tcW w:w="0" w:type="auto"/>
            <w:shd w:val="clear" w:color="auto" w:fill="EA9999"/>
            <w:tcMar>
              <w:top w:w="100" w:type="dxa"/>
              <w:left w:w="100" w:type="dxa"/>
              <w:bottom w:w="100" w:type="dxa"/>
              <w:right w:w="100" w:type="dxa"/>
            </w:tcMar>
          </w:tcPr>
          <w:p w:rsidR="00F52BCB" w:rsidRDefault="009B6037">
            <w:pPr>
              <w:widowControl w:val="0"/>
              <w:spacing w:after="0" w:line="240" w:lineRule="auto"/>
              <w:jc w:val="center"/>
              <w:rPr>
                <w:rFonts w:ascii="Arial" w:eastAsia="Arial" w:hAnsi="Arial" w:cs="Arial"/>
                <w:b/>
                <w:sz w:val="22"/>
                <w:szCs w:val="22"/>
              </w:rPr>
            </w:pPr>
            <w:r>
              <w:rPr>
                <w:rFonts w:ascii="Arial" w:eastAsia="Arial" w:hAnsi="Arial" w:cs="Arial"/>
                <w:b/>
                <w:sz w:val="22"/>
                <w:szCs w:val="22"/>
              </w:rPr>
              <w:t xml:space="preserve">Be Responsible </w:t>
            </w:r>
          </w:p>
        </w:tc>
      </w:tr>
      <w:tr w:rsidR="00F52BCB">
        <w:trPr>
          <w:trHeight w:val="1620"/>
        </w:trPr>
        <w:tc>
          <w:tcPr>
            <w:tcW w:w="0" w:type="auto"/>
            <w:shd w:val="clear" w:color="auto" w:fill="93C47D"/>
            <w:tcMar>
              <w:top w:w="100" w:type="dxa"/>
              <w:left w:w="100" w:type="dxa"/>
              <w:bottom w:w="100" w:type="dxa"/>
              <w:right w:w="100" w:type="dxa"/>
            </w:tcMar>
          </w:tcPr>
          <w:p w:rsidR="00F52BCB" w:rsidRDefault="009B6037">
            <w:pPr>
              <w:widowControl w:val="0"/>
              <w:spacing w:after="0" w:line="240" w:lineRule="auto"/>
              <w:rPr>
                <w:rFonts w:ascii="Arial" w:eastAsia="Arial" w:hAnsi="Arial" w:cs="Arial"/>
                <w:b/>
                <w:sz w:val="22"/>
                <w:szCs w:val="22"/>
              </w:rPr>
            </w:pPr>
            <w:r>
              <w:rPr>
                <w:rFonts w:ascii="Arial" w:eastAsia="Arial" w:hAnsi="Arial" w:cs="Arial"/>
                <w:b/>
                <w:sz w:val="22"/>
                <w:szCs w:val="22"/>
              </w:rPr>
              <w:t xml:space="preserve">Cafeteria </w:t>
            </w:r>
          </w:p>
        </w:tc>
        <w:tc>
          <w:tcPr>
            <w:tcW w:w="0" w:type="auto"/>
            <w:shd w:val="clear" w:color="auto" w:fill="D9D9D9"/>
            <w:tcMar>
              <w:top w:w="100" w:type="dxa"/>
              <w:left w:w="100" w:type="dxa"/>
              <w:bottom w:w="100" w:type="dxa"/>
              <w:right w:w="100" w:type="dxa"/>
            </w:tcMar>
          </w:tcPr>
          <w:p w:rsidR="00F52BCB" w:rsidRDefault="00F52BCB">
            <w:pPr>
              <w:widowControl w:val="0"/>
              <w:spacing w:after="0" w:line="240" w:lineRule="auto"/>
              <w:jc w:val="center"/>
              <w:rPr>
                <w:rFonts w:ascii="Arial" w:eastAsia="Arial" w:hAnsi="Arial" w:cs="Arial"/>
                <w:b/>
              </w:rPr>
            </w:pPr>
          </w:p>
          <w:p w:rsidR="00F52BCB" w:rsidRDefault="009B6037">
            <w:pPr>
              <w:widowControl w:val="0"/>
              <w:spacing w:after="0" w:line="240" w:lineRule="auto"/>
              <w:jc w:val="center"/>
              <w:rPr>
                <w:rFonts w:ascii="Arial" w:eastAsia="Arial" w:hAnsi="Arial" w:cs="Arial"/>
                <w:b/>
                <w:sz w:val="60"/>
                <w:szCs w:val="60"/>
              </w:rPr>
            </w:pPr>
            <w:r>
              <w:rPr>
                <w:rFonts w:ascii="Arial" w:eastAsia="Arial" w:hAnsi="Arial" w:cs="Arial"/>
                <w:b/>
                <w:sz w:val="60"/>
                <w:szCs w:val="60"/>
              </w:rPr>
              <w:t>2</w:t>
            </w:r>
          </w:p>
        </w:tc>
        <w:tc>
          <w:tcPr>
            <w:tcW w:w="0" w:type="auto"/>
            <w:gridSpan w:val="3"/>
            <w:shd w:val="clear" w:color="auto" w:fill="auto"/>
            <w:tcMar>
              <w:top w:w="100" w:type="dxa"/>
              <w:left w:w="100" w:type="dxa"/>
              <w:bottom w:w="100" w:type="dxa"/>
              <w:right w:w="100" w:type="dxa"/>
            </w:tcMar>
          </w:tcPr>
          <w:p w:rsidR="00F52BCB" w:rsidRDefault="00F52BCB">
            <w:pPr>
              <w:widowControl w:val="0"/>
              <w:spacing w:after="0" w:line="240" w:lineRule="auto"/>
              <w:rPr>
                <w:rFonts w:ascii="Arial" w:eastAsia="Arial" w:hAnsi="Arial" w:cs="Arial"/>
                <w:sz w:val="22"/>
                <w:szCs w:val="22"/>
              </w:rPr>
            </w:pPr>
          </w:p>
          <w:p w:rsidR="00F52BCB" w:rsidRDefault="009B6037">
            <w:pPr>
              <w:numPr>
                <w:ilvl w:val="0"/>
                <w:numId w:val="26"/>
              </w:numPr>
              <w:spacing w:after="0"/>
              <w:rPr>
                <w:sz w:val="22"/>
                <w:szCs w:val="22"/>
              </w:rPr>
            </w:pPr>
            <w:r>
              <w:rPr>
                <w:sz w:val="22"/>
                <w:szCs w:val="22"/>
              </w:rPr>
              <w:t>Keep hands, feet, and objects to self</w:t>
            </w:r>
          </w:p>
          <w:p w:rsidR="00F52BCB" w:rsidRDefault="009B6037">
            <w:pPr>
              <w:numPr>
                <w:ilvl w:val="0"/>
                <w:numId w:val="26"/>
              </w:numPr>
              <w:spacing w:after="0"/>
              <w:rPr>
                <w:sz w:val="22"/>
                <w:szCs w:val="22"/>
              </w:rPr>
            </w:pPr>
            <w:r>
              <w:rPr>
                <w:sz w:val="22"/>
                <w:szCs w:val="22"/>
              </w:rPr>
              <w:t>Stay in your seat</w:t>
            </w:r>
            <w:r>
              <w:rPr>
                <w:sz w:val="22"/>
                <w:szCs w:val="22"/>
              </w:rPr>
              <w:tab/>
            </w:r>
          </w:p>
          <w:p w:rsidR="00F52BCB" w:rsidRDefault="009B6037">
            <w:pPr>
              <w:numPr>
                <w:ilvl w:val="0"/>
                <w:numId w:val="26"/>
              </w:numPr>
              <w:spacing w:after="0"/>
              <w:rPr>
                <w:sz w:val="22"/>
                <w:szCs w:val="22"/>
              </w:rPr>
            </w:pPr>
            <w:r>
              <w:rPr>
                <w:sz w:val="22"/>
                <w:szCs w:val="22"/>
              </w:rPr>
              <w:t>Keep our cafeteria clean</w:t>
            </w:r>
          </w:p>
          <w:p w:rsidR="00F52BCB" w:rsidRDefault="009B6037">
            <w:pPr>
              <w:numPr>
                <w:ilvl w:val="0"/>
                <w:numId w:val="26"/>
              </w:numPr>
              <w:rPr>
                <w:sz w:val="22"/>
                <w:szCs w:val="22"/>
              </w:rPr>
            </w:pPr>
            <w:r>
              <w:rPr>
                <w:sz w:val="22"/>
                <w:szCs w:val="22"/>
              </w:rPr>
              <w:t>Raise your hand for help</w:t>
            </w:r>
            <w:r>
              <w:rPr>
                <w:sz w:val="22"/>
                <w:szCs w:val="22"/>
              </w:rPr>
              <w:tab/>
            </w:r>
            <w:r>
              <w:rPr>
                <w:sz w:val="22"/>
                <w:szCs w:val="22"/>
              </w:rPr>
              <w:tab/>
            </w:r>
          </w:p>
        </w:tc>
      </w:tr>
      <w:tr w:rsidR="00F52BCB">
        <w:trPr>
          <w:trHeight w:val="420"/>
        </w:trPr>
        <w:tc>
          <w:tcPr>
            <w:tcW w:w="0" w:type="auto"/>
            <w:shd w:val="clear" w:color="auto" w:fill="F1C232"/>
            <w:tcMar>
              <w:top w:w="100" w:type="dxa"/>
              <w:left w:w="100" w:type="dxa"/>
              <w:bottom w:w="100" w:type="dxa"/>
              <w:right w:w="100" w:type="dxa"/>
            </w:tcMar>
          </w:tcPr>
          <w:p w:rsidR="00F52BCB" w:rsidRDefault="009B6037">
            <w:pPr>
              <w:widowControl w:val="0"/>
              <w:spacing w:after="0" w:line="240" w:lineRule="auto"/>
              <w:rPr>
                <w:rFonts w:ascii="Arial" w:eastAsia="Arial" w:hAnsi="Arial" w:cs="Arial"/>
                <w:b/>
                <w:sz w:val="22"/>
                <w:szCs w:val="22"/>
              </w:rPr>
            </w:pPr>
            <w:r>
              <w:rPr>
                <w:rFonts w:ascii="Arial" w:eastAsia="Arial" w:hAnsi="Arial" w:cs="Arial"/>
                <w:b/>
                <w:sz w:val="22"/>
                <w:szCs w:val="22"/>
              </w:rPr>
              <w:t>Hallway/Stairs</w:t>
            </w:r>
          </w:p>
        </w:tc>
        <w:tc>
          <w:tcPr>
            <w:tcW w:w="0" w:type="auto"/>
            <w:shd w:val="clear" w:color="auto" w:fill="D9D9D9"/>
            <w:tcMar>
              <w:top w:w="100" w:type="dxa"/>
              <w:left w:w="100" w:type="dxa"/>
              <w:bottom w:w="100" w:type="dxa"/>
              <w:right w:w="100" w:type="dxa"/>
            </w:tcMar>
          </w:tcPr>
          <w:p w:rsidR="00F52BCB" w:rsidRDefault="00F52BCB">
            <w:pPr>
              <w:widowControl w:val="0"/>
              <w:spacing w:after="0" w:line="240" w:lineRule="auto"/>
              <w:rPr>
                <w:rFonts w:ascii="Arial" w:eastAsia="Arial" w:hAnsi="Arial" w:cs="Arial"/>
                <w:b/>
                <w:sz w:val="22"/>
                <w:szCs w:val="22"/>
              </w:rPr>
            </w:pPr>
          </w:p>
          <w:p w:rsidR="00F52BCB" w:rsidRDefault="009B6037">
            <w:pPr>
              <w:widowControl w:val="0"/>
              <w:spacing w:after="0" w:line="240" w:lineRule="auto"/>
              <w:jc w:val="center"/>
              <w:rPr>
                <w:rFonts w:ascii="Arial" w:eastAsia="Arial" w:hAnsi="Arial" w:cs="Arial"/>
                <w:b/>
                <w:sz w:val="60"/>
                <w:szCs w:val="60"/>
              </w:rPr>
            </w:pPr>
            <w:r>
              <w:rPr>
                <w:rFonts w:ascii="Arial" w:eastAsia="Arial" w:hAnsi="Arial" w:cs="Arial"/>
                <w:b/>
                <w:sz w:val="60"/>
                <w:szCs w:val="60"/>
              </w:rPr>
              <w:t xml:space="preserve">0 </w:t>
            </w:r>
          </w:p>
        </w:tc>
        <w:tc>
          <w:tcPr>
            <w:tcW w:w="0" w:type="auto"/>
            <w:gridSpan w:val="3"/>
            <w:shd w:val="clear" w:color="auto" w:fill="auto"/>
            <w:tcMar>
              <w:top w:w="100" w:type="dxa"/>
              <w:left w:w="100" w:type="dxa"/>
              <w:bottom w:w="100" w:type="dxa"/>
              <w:right w:w="100" w:type="dxa"/>
            </w:tcMar>
          </w:tcPr>
          <w:p w:rsidR="00F52BCB" w:rsidRDefault="009B6037">
            <w:pPr>
              <w:numPr>
                <w:ilvl w:val="0"/>
                <w:numId w:val="10"/>
              </w:numPr>
              <w:spacing w:after="0"/>
              <w:rPr>
                <w:rFonts w:ascii="Arial" w:eastAsia="Arial" w:hAnsi="Arial" w:cs="Arial"/>
                <w:sz w:val="22"/>
                <w:szCs w:val="22"/>
              </w:rPr>
            </w:pPr>
            <w:r>
              <w:rPr>
                <w:rFonts w:ascii="Arial" w:eastAsia="Arial" w:hAnsi="Arial" w:cs="Arial"/>
                <w:sz w:val="22"/>
                <w:szCs w:val="22"/>
              </w:rPr>
              <w:t>Keep hands and feet and objects  to self</w:t>
            </w:r>
          </w:p>
          <w:p w:rsidR="00F52BCB" w:rsidRDefault="009B6037">
            <w:pPr>
              <w:numPr>
                <w:ilvl w:val="0"/>
                <w:numId w:val="10"/>
              </w:numPr>
              <w:spacing w:after="0"/>
              <w:rPr>
                <w:rFonts w:ascii="Arial" w:eastAsia="Arial" w:hAnsi="Arial" w:cs="Arial"/>
                <w:sz w:val="22"/>
                <w:szCs w:val="22"/>
              </w:rPr>
            </w:pPr>
            <w:r>
              <w:rPr>
                <w:rFonts w:ascii="Arial" w:eastAsia="Arial" w:hAnsi="Arial" w:cs="Arial"/>
                <w:sz w:val="22"/>
                <w:szCs w:val="22"/>
              </w:rPr>
              <w:t>Walk on the right</w:t>
            </w:r>
          </w:p>
          <w:p w:rsidR="00F52BCB" w:rsidRDefault="009B6037">
            <w:pPr>
              <w:numPr>
                <w:ilvl w:val="0"/>
                <w:numId w:val="10"/>
              </w:numPr>
              <w:spacing w:after="0"/>
              <w:rPr>
                <w:rFonts w:ascii="Arial" w:eastAsia="Arial" w:hAnsi="Arial" w:cs="Arial"/>
                <w:sz w:val="22"/>
                <w:szCs w:val="22"/>
              </w:rPr>
            </w:pPr>
            <w:r>
              <w:rPr>
                <w:rFonts w:ascii="Arial" w:eastAsia="Arial" w:hAnsi="Arial" w:cs="Arial"/>
                <w:sz w:val="22"/>
                <w:szCs w:val="22"/>
              </w:rPr>
              <w:t>Stay in the frame</w:t>
            </w:r>
          </w:p>
        </w:tc>
      </w:tr>
      <w:tr w:rsidR="00F52BCB">
        <w:trPr>
          <w:trHeight w:val="420"/>
        </w:trPr>
        <w:tc>
          <w:tcPr>
            <w:tcW w:w="0" w:type="auto"/>
            <w:shd w:val="clear" w:color="auto" w:fill="9FC5E8"/>
            <w:tcMar>
              <w:top w:w="100" w:type="dxa"/>
              <w:left w:w="100" w:type="dxa"/>
              <w:bottom w:w="100" w:type="dxa"/>
              <w:right w:w="100" w:type="dxa"/>
            </w:tcMar>
          </w:tcPr>
          <w:p w:rsidR="00F52BCB" w:rsidRDefault="009B6037">
            <w:pPr>
              <w:widowControl w:val="0"/>
              <w:spacing w:after="0" w:line="240" w:lineRule="auto"/>
              <w:rPr>
                <w:rFonts w:ascii="Arial" w:eastAsia="Arial" w:hAnsi="Arial" w:cs="Arial"/>
                <w:b/>
                <w:sz w:val="22"/>
                <w:szCs w:val="22"/>
              </w:rPr>
            </w:pPr>
            <w:r>
              <w:rPr>
                <w:rFonts w:ascii="Arial" w:eastAsia="Arial" w:hAnsi="Arial" w:cs="Arial"/>
                <w:b/>
                <w:sz w:val="22"/>
                <w:szCs w:val="22"/>
              </w:rPr>
              <w:t>Bathroom</w:t>
            </w:r>
          </w:p>
        </w:tc>
        <w:tc>
          <w:tcPr>
            <w:tcW w:w="0" w:type="auto"/>
            <w:shd w:val="clear" w:color="auto" w:fill="D9D9D9"/>
            <w:tcMar>
              <w:top w:w="100" w:type="dxa"/>
              <w:left w:w="100" w:type="dxa"/>
              <w:bottom w:w="100" w:type="dxa"/>
              <w:right w:w="100" w:type="dxa"/>
            </w:tcMar>
          </w:tcPr>
          <w:p w:rsidR="00F52BCB" w:rsidRDefault="00F52BCB">
            <w:pPr>
              <w:widowControl w:val="0"/>
              <w:spacing w:after="0" w:line="240" w:lineRule="auto"/>
              <w:jc w:val="center"/>
              <w:rPr>
                <w:rFonts w:ascii="Arial" w:eastAsia="Arial" w:hAnsi="Arial" w:cs="Arial"/>
                <w:b/>
              </w:rPr>
            </w:pPr>
          </w:p>
          <w:p w:rsidR="00F52BCB" w:rsidRDefault="009B6037">
            <w:pPr>
              <w:widowControl w:val="0"/>
              <w:spacing w:after="0" w:line="240" w:lineRule="auto"/>
              <w:jc w:val="center"/>
              <w:rPr>
                <w:rFonts w:ascii="Arial" w:eastAsia="Arial" w:hAnsi="Arial" w:cs="Arial"/>
                <w:b/>
                <w:sz w:val="60"/>
                <w:szCs w:val="60"/>
              </w:rPr>
            </w:pPr>
            <w:r>
              <w:rPr>
                <w:rFonts w:ascii="Arial" w:eastAsia="Arial" w:hAnsi="Arial" w:cs="Arial"/>
                <w:b/>
                <w:sz w:val="60"/>
                <w:szCs w:val="60"/>
              </w:rPr>
              <w:t>1</w:t>
            </w:r>
          </w:p>
        </w:tc>
        <w:tc>
          <w:tcPr>
            <w:tcW w:w="0" w:type="auto"/>
            <w:gridSpan w:val="3"/>
            <w:shd w:val="clear" w:color="auto" w:fill="auto"/>
            <w:tcMar>
              <w:top w:w="100" w:type="dxa"/>
              <w:left w:w="100" w:type="dxa"/>
              <w:bottom w:w="100" w:type="dxa"/>
              <w:right w:w="100" w:type="dxa"/>
            </w:tcMar>
          </w:tcPr>
          <w:p w:rsidR="00F52BCB" w:rsidRDefault="009B6037">
            <w:pPr>
              <w:numPr>
                <w:ilvl w:val="0"/>
                <w:numId w:val="11"/>
              </w:numPr>
              <w:spacing w:after="0"/>
              <w:rPr>
                <w:rFonts w:ascii="Arial" w:eastAsia="Arial" w:hAnsi="Arial" w:cs="Arial"/>
                <w:color w:val="212121"/>
                <w:sz w:val="22"/>
                <w:szCs w:val="22"/>
              </w:rPr>
            </w:pPr>
            <w:r>
              <w:rPr>
                <w:rFonts w:ascii="Arial" w:eastAsia="Arial" w:hAnsi="Arial" w:cs="Arial"/>
                <w:color w:val="212121"/>
                <w:sz w:val="22"/>
                <w:szCs w:val="22"/>
              </w:rPr>
              <w:t>Keep hands and feet to self</w:t>
            </w:r>
          </w:p>
          <w:p w:rsidR="00F52BCB" w:rsidRDefault="009B6037">
            <w:pPr>
              <w:numPr>
                <w:ilvl w:val="0"/>
                <w:numId w:val="11"/>
              </w:numPr>
              <w:spacing w:after="0"/>
              <w:rPr>
                <w:rFonts w:ascii="Arial" w:eastAsia="Arial" w:hAnsi="Arial" w:cs="Arial"/>
                <w:color w:val="212121"/>
                <w:sz w:val="22"/>
                <w:szCs w:val="22"/>
              </w:rPr>
            </w:pPr>
            <w:r>
              <w:rPr>
                <w:rFonts w:ascii="Arial" w:eastAsia="Arial" w:hAnsi="Arial" w:cs="Arial"/>
                <w:color w:val="212121"/>
                <w:sz w:val="22"/>
                <w:szCs w:val="22"/>
              </w:rPr>
              <w:t>Go</w:t>
            </w:r>
          </w:p>
          <w:p w:rsidR="00F52BCB" w:rsidRDefault="009B6037">
            <w:pPr>
              <w:numPr>
                <w:ilvl w:val="0"/>
                <w:numId w:val="11"/>
              </w:numPr>
              <w:spacing w:after="0"/>
              <w:rPr>
                <w:rFonts w:ascii="Arial" w:eastAsia="Arial" w:hAnsi="Arial" w:cs="Arial"/>
                <w:color w:val="212121"/>
                <w:sz w:val="22"/>
                <w:szCs w:val="22"/>
              </w:rPr>
            </w:pPr>
            <w:r>
              <w:rPr>
                <w:rFonts w:ascii="Arial" w:eastAsia="Arial" w:hAnsi="Arial" w:cs="Arial"/>
                <w:color w:val="212121"/>
                <w:sz w:val="22"/>
                <w:szCs w:val="22"/>
              </w:rPr>
              <w:t>Flush</w:t>
            </w:r>
          </w:p>
          <w:p w:rsidR="00F52BCB" w:rsidRDefault="009B6037">
            <w:pPr>
              <w:numPr>
                <w:ilvl w:val="0"/>
                <w:numId w:val="11"/>
              </w:numPr>
              <w:spacing w:after="0"/>
              <w:rPr>
                <w:rFonts w:ascii="Arial" w:eastAsia="Arial" w:hAnsi="Arial" w:cs="Arial"/>
                <w:color w:val="212121"/>
                <w:sz w:val="22"/>
                <w:szCs w:val="22"/>
              </w:rPr>
            </w:pPr>
            <w:r>
              <w:rPr>
                <w:rFonts w:ascii="Arial" w:eastAsia="Arial" w:hAnsi="Arial" w:cs="Arial"/>
                <w:color w:val="212121"/>
                <w:sz w:val="22"/>
                <w:szCs w:val="22"/>
              </w:rPr>
              <w:t>Wash</w:t>
            </w:r>
          </w:p>
          <w:p w:rsidR="00F52BCB" w:rsidRDefault="009B6037">
            <w:pPr>
              <w:numPr>
                <w:ilvl w:val="0"/>
                <w:numId w:val="11"/>
              </w:numPr>
              <w:spacing w:after="0"/>
              <w:rPr>
                <w:rFonts w:ascii="Arial" w:eastAsia="Arial" w:hAnsi="Arial" w:cs="Arial"/>
                <w:color w:val="212121"/>
                <w:sz w:val="22"/>
                <w:szCs w:val="22"/>
              </w:rPr>
            </w:pPr>
            <w:r>
              <w:rPr>
                <w:rFonts w:ascii="Arial" w:eastAsia="Arial" w:hAnsi="Arial" w:cs="Arial"/>
                <w:color w:val="212121"/>
                <w:sz w:val="22"/>
                <w:szCs w:val="22"/>
              </w:rPr>
              <w:t>Leave</w:t>
            </w:r>
          </w:p>
        </w:tc>
      </w:tr>
      <w:tr w:rsidR="00F52BCB">
        <w:trPr>
          <w:trHeight w:val="420"/>
        </w:trPr>
        <w:tc>
          <w:tcPr>
            <w:tcW w:w="0" w:type="auto"/>
            <w:shd w:val="clear" w:color="auto" w:fill="B4A7D6"/>
            <w:tcMar>
              <w:top w:w="100" w:type="dxa"/>
              <w:left w:w="100" w:type="dxa"/>
              <w:bottom w:w="100" w:type="dxa"/>
              <w:right w:w="100" w:type="dxa"/>
            </w:tcMar>
          </w:tcPr>
          <w:p w:rsidR="00F52BCB" w:rsidRDefault="009B6037">
            <w:pPr>
              <w:widowControl w:val="0"/>
              <w:spacing w:after="0" w:line="240" w:lineRule="auto"/>
              <w:rPr>
                <w:rFonts w:ascii="Arial" w:eastAsia="Arial" w:hAnsi="Arial" w:cs="Arial"/>
                <w:b/>
                <w:sz w:val="22"/>
                <w:szCs w:val="22"/>
              </w:rPr>
            </w:pPr>
            <w:r>
              <w:rPr>
                <w:rFonts w:ascii="Arial" w:eastAsia="Arial" w:hAnsi="Arial" w:cs="Arial"/>
                <w:b/>
                <w:sz w:val="22"/>
                <w:szCs w:val="22"/>
              </w:rPr>
              <w:t>Playground</w:t>
            </w:r>
          </w:p>
        </w:tc>
        <w:tc>
          <w:tcPr>
            <w:tcW w:w="0" w:type="auto"/>
            <w:shd w:val="clear" w:color="auto" w:fill="D9D9D9"/>
            <w:tcMar>
              <w:top w:w="100" w:type="dxa"/>
              <w:left w:w="100" w:type="dxa"/>
              <w:bottom w:w="100" w:type="dxa"/>
              <w:right w:w="100" w:type="dxa"/>
            </w:tcMar>
          </w:tcPr>
          <w:p w:rsidR="00F52BCB" w:rsidRDefault="00F52BCB">
            <w:pPr>
              <w:widowControl w:val="0"/>
              <w:spacing w:after="0" w:line="240" w:lineRule="auto"/>
              <w:rPr>
                <w:rFonts w:ascii="Arial" w:eastAsia="Arial" w:hAnsi="Arial" w:cs="Arial"/>
                <w:b/>
              </w:rPr>
            </w:pPr>
          </w:p>
          <w:p w:rsidR="00F52BCB" w:rsidRDefault="009B6037">
            <w:pPr>
              <w:widowControl w:val="0"/>
              <w:spacing w:after="0" w:line="240" w:lineRule="auto"/>
              <w:jc w:val="center"/>
              <w:rPr>
                <w:rFonts w:ascii="Arial" w:eastAsia="Arial" w:hAnsi="Arial" w:cs="Arial"/>
                <w:b/>
                <w:sz w:val="60"/>
                <w:szCs w:val="60"/>
              </w:rPr>
            </w:pPr>
            <w:r>
              <w:rPr>
                <w:rFonts w:ascii="Arial" w:eastAsia="Arial" w:hAnsi="Arial" w:cs="Arial"/>
                <w:b/>
                <w:sz w:val="60"/>
                <w:szCs w:val="60"/>
              </w:rPr>
              <w:t>0 - 4</w:t>
            </w:r>
          </w:p>
        </w:tc>
        <w:tc>
          <w:tcPr>
            <w:tcW w:w="0" w:type="auto"/>
            <w:gridSpan w:val="3"/>
            <w:shd w:val="clear" w:color="auto" w:fill="auto"/>
            <w:tcMar>
              <w:top w:w="100" w:type="dxa"/>
              <w:left w:w="100" w:type="dxa"/>
              <w:bottom w:w="100" w:type="dxa"/>
              <w:right w:w="100" w:type="dxa"/>
            </w:tcMar>
          </w:tcPr>
          <w:p w:rsidR="00F52BCB" w:rsidRDefault="009B6037">
            <w:pPr>
              <w:numPr>
                <w:ilvl w:val="0"/>
                <w:numId w:val="24"/>
              </w:numPr>
              <w:spacing w:after="0"/>
              <w:rPr>
                <w:rFonts w:ascii="Arial" w:eastAsia="Arial" w:hAnsi="Arial" w:cs="Arial"/>
                <w:sz w:val="22"/>
                <w:szCs w:val="22"/>
              </w:rPr>
            </w:pPr>
            <w:r>
              <w:rPr>
                <w:rFonts w:ascii="Arial" w:eastAsia="Arial" w:hAnsi="Arial" w:cs="Arial"/>
                <w:sz w:val="22"/>
                <w:szCs w:val="22"/>
              </w:rPr>
              <w:t>Follow Forest Park game rules</w:t>
            </w:r>
          </w:p>
          <w:p w:rsidR="00F52BCB" w:rsidRDefault="009B6037">
            <w:pPr>
              <w:numPr>
                <w:ilvl w:val="0"/>
                <w:numId w:val="24"/>
              </w:numPr>
              <w:spacing w:after="0"/>
              <w:rPr>
                <w:rFonts w:ascii="Arial" w:eastAsia="Arial" w:hAnsi="Arial" w:cs="Arial"/>
                <w:sz w:val="22"/>
                <w:szCs w:val="22"/>
              </w:rPr>
            </w:pPr>
            <w:r>
              <w:rPr>
                <w:rFonts w:ascii="Arial" w:eastAsia="Arial" w:hAnsi="Arial" w:cs="Arial"/>
                <w:sz w:val="22"/>
                <w:szCs w:val="22"/>
              </w:rPr>
              <w:t>Safe hands and bodies</w:t>
            </w:r>
          </w:p>
          <w:p w:rsidR="00F52BCB" w:rsidRDefault="009B6037">
            <w:pPr>
              <w:numPr>
                <w:ilvl w:val="0"/>
                <w:numId w:val="24"/>
              </w:numPr>
              <w:spacing w:after="0"/>
              <w:rPr>
                <w:rFonts w:ascii="Arial" w:eastAsia="Arial" w:hAnsi="Arial" w:cs="Arial"/>
                <w:sz w:val="22"/>
                <w:szCs w:val="22"/>
              </w:rPr>
            </w:pPr>
            <w:r>
              <w:rPr>
                <w:rFonts w:ascii="Arial" w:eastAsia="Arial" w:hAnsi="Arial" w:cs="Arial"/>
                <w:sz w:val="22"/>
                <w:szCs w:val="22"/>
              </w:rPr>
              <w:t>Stay in expected area</w:t>
            </w:r>
          </w:p>
          <w:p w:rsidR="00F52BCB" w:rsidRDefault="009B6037">
            <w:pPr>
              <w:numPr>
                <w:ilvl w:val="0"/>
                <w:numId w:val="24"/>
              </w:numPr>
              <w:spacing w:after="0"/>
              <w:rPr>
                <w:rFonts w:ascii="Arial" w:eastAsia="Arial" w:hAnsi="Arial" w:cs="Arial"/>
                <w:sz w:val="22"/>
                <w:szCs w:val="22"/>
              </w:rPr>
            </w:pPr>
            <w:r>
              <w:rPr>
                <w:rFonts w:ascii="Arial" w:eastAsia="Arial" w:hAnsi="Arial" w:cs="Arial"/>
                <w:sz w:val="22"/>
                <w:szCs w:val="22"/>
              </w:rPr>
              <w:t>Level 0 voice (silent) when you hear the whistle</w:t>
            </w:r>
          </w:p>
          <w:p w:rsidR="00F52BCB" w:rsidRDefault="009B6037">
            <w:pPr>
              <w:numPr>
                <w:ilvl w:val="0"/>
                <w:numId w:val="24"/>
              </w:numPr>
              <w:spacing w:after="0"/>
              <w:rPr>
                <w:rFonts w:ascii="Arial" w:eastAsia="Arial" w:hAnsi="Arial" w:cs="Arial"/>
                <w:sz w:val="22"/>
                <w:szCs w:val="22"/>
              </w:rPr>
            </w:pPr>
            <w:r>
              <w:rPr>
                <w:rFonts w:ascii="Arial" w:eastAsia="Arial" w:hAnsi="Arial" w:cs="Arial"/>
                <w:sz w:val="22"/>
                <w:szCs w:val="22"/>
              </w:rPr>
              <w:t>Line up in the frame</w:t>
            </w:r>
          </w:p>
          <w:p w:rsidR="00F52BCB" w:rsidRDefault="009B6037">
            <w:pPr>
              <w:numPr>
                <w:ilvl w:val="0"/>
                <w:numId w:val="24"/>
              </w:numPr>
              <w:rPr>
                <w:rFonts w:ascii="Arial" w:eastAsia="Arial" w:hAnsi="Arial" w:cs="Arial"/>
                <w:sz w:val="22"/>
                <w:szCs w:val="22"/>
              </w:rPr>
            </w:pPr>
            <w:r>
              <w:rPr>
                <w:rFonts w:ascii="Arial" w:eastAsia="Arial" w:hAnsi="Arial" w:cs="Arial"/>
                <w:sz w:val="22"/>
                <w:szCs w:val="22"/>
              </w:rPr>
              <w:t>Take turns and share</w:t>
            </w:r>
          </w:p>
        </w:tc>
      </w:tr>
      <w:tr w:rsidR="00F52BCB">
        <w:trPr>
          <w:trHeight w:val="420"/>
        </w:trPr>
        <w:tc>
          <w:tcPr>
            <w:tcW w:w="0" w:type="auto"/>
            <w:shd w:val="clear" w:color="auto" w:fill="F9CB9C"/>
            <w:tcMar>
              <w:top w:w="100" w:type="dxa"/>
              <w:left w:w="100" w:type="dxa"/>
              <w:bottom w:w="100" w:type="dxa"/>
              <w:right w:w="100" w:type="dxa"/>
            </w:tcMar>
          </w:tcPr>
          <w:p w:rsidR="00F52BCB" w:rsidRDefault="009B6037">
            <w:pPr>
              <w:widowControl w:val="0"/>
              <w:spacing w:after="0" w:line="240" w:lineRule="auto"/>
              <w:rPr>
                <w:rFonts w:ascii="Arial" w:eastAsia="Arial" w:hAnsi="Arial" w:cs="Arial"/>
                <w:b/>
                <w:sz w:val="22"/>
                <w:szCs w:val="22"/>
              </w:rPr>
            </w:pPr>
            <w:r>
              <w:rPr>
                <w:rFonts w:ascii="Arial" w:eastAsia="Arial" w:hAnsi="Arial" w:cs="Arial"/>
                <w:b/>
                <w:sz w:val="22"/>
                <w:szCs w:val="22"/>
              </w:rPr>
              <w:t xml:space="preserve">Auditorium  </w:t>
            </w:r>
          </w:p>
        </w:tc>
        <w:tc>
          <w:tcPr>
            <w:tcW w:w="0" w:type="auto"/>
            <w:shd w:val="clear" w:color="auto" w:fill="D9D9D9"/>
            <w:tcMar>
              <w:top w:w="100" w:type="dxa"/>
              <w:left w:w="100" w:type="dxa"/>
              <w:bottom w:w="100" w:type="dxa"/>
              <w:right w:w="100" w:type="dxa"/>
            </w:tcMar>
          </w:tcPr>
          <w:p w:rsidR="00F52BCB" w:rsidRDefault="009B6037">
            <w:pPr>
              <w:widowControl w:val="0"/>
              <w:spacing w:after="0" w:line="240" w:lineRule="auto"/>
              <w:jc w:val="center"/>
              <w:rPr>
                <w:rFonts w:ascii="Arial" w:eastAsia="Arial" w:hAnsi="Arial" w:cs="Arial"/>
                <w:b/>
                <w:sz w:val="60"/>
                <w:szCs w:val="60"/>
              </w:rPr>
            </w:pPr>
            <w:r>
              <w:rPr>
                <w:rFonts w:ascii="Arial" w:eastAsia="Arial" w:hAnsi="Arial" w:cs="Arial"/>
                <w:b/>
                <w:sz w:val="60"/>
                <w:szCs w:val="60"/>
              </w:rPr>
              <w:t>0</w:t>
            </w:r>
          </w:p>
        </w:tc>
        <w:tc>
          <w:tcPr>
            <w:tcW w:w="0" w:type="auto"/>
            <w:gridSpan w:val="3"/>
            <w:shd w:val="clear" w:color="auto" w:fill="auto"/>
            <w:tcMar>
              <w:top w:w="100" w:type="dxa"/>
              <w:left w:w="100" w:type="dxa"/>
              <w:bottom w:w="100" w:type="dxa"/>
              <w:right w:w="100" w:type="dxa"/>
            </w:tcMar>
          </w:tcPr>
          <w:p w:rsidR="00F52BCB" w:rsidRDefault="009B6037">
            <w:pPr>
              <w:widowControl w:val="0"/>
              <w:numPr>
                <w:ilvl w:val="0"/>
                <w:numId w:val="21"/>
              </w:numPr>
              <w:spacing w:after="0" w:line="240" w:lineRule="auto"/>
              <w:rPr>
                <w:rFonts w:ascii="Arial" w:eastAsia="Arial" w:hAnsi="Arial" w:cs="Arial"/>
                <w:sz w:val="22"/>
                <w:szCs w:val="22"/>
              </w:rPr>
            </w:pPr>
            <w:r>
              <w:rPr>
                <w:rFonts w:ascii="Arial" w:eastAsia="Arial" w:hAnsi="Arial" w:cs="Arial"/>
                <w:sz w:val="22"/>
                <w:szCs w:val="22"/>
              </w:rPr>
              <w:t>Stay seated</w:t>
            </w:r>
          </w:p>
          <w:p w:rsidR="00F52BCB" w:rsidRDefault="009B6037">
            <w:pPr>
              <w:widowControl w:val="0"/>
              <w:numPr>
                <w:ilvl w:val="0"/>
                <w:numId w:val="12"/>
              </w:numPr>
              <w:spacing w:after="0" w:line="240" w:lineRule="auto"/>
              <w:rPr>
                <w:rFonts w:ascii="Arial" w:eastAsia="Arial" w:hAnsi="Arial" w:cs="Arial"/>
                <w:sz w:val="22"/>
                <w:szCs w:val="22"/>
              </w:rPr>
            </w:pPr>
            <w:r>
              <w:rPr>
                <w:rFonts w:ascii="Arial" w:eastAsia="Arial" w:hAnsi="Arial" w:cs="Arial"/>
                <w:sz w:val="22"/>
                <w:szCs w:val="22"/>
              </w:rPr>
              <w:t>Hands and feet to self</w:t>
            </w:r>
          </w:p>
          <w:p w:rsidR="00F52BCB" w:rsidRDefault="009B6037">
            <w:pPr>
              <w:widowControl w:val="0"/>
              <w:numPr>
                <w:ilvl w:val="0"/>
                <w:numId w:val="12"/>
              </w:numPr>
              <w:spacing w:after="0" w:line="240" w:lineRule="auto"/>
              <w:rPr>
                <w:rFonts w:ascii="Arial" w:eastAsia="Arial" w:hAnsi="Arial" w:cs="Arial"/>
                <w:sz w:val="22"/>
                <w:szCs w:val="22"/>
              </w:rPr>
            </w:pPr>
            <w:r>
              <w:rPr>
                <w:rFonts w:ascii="Arial" w:eastAsia="Arial" w:hAnsi="Arial" w:cs="Arial"/>
                <w:sz w:val="22"/>
                <w:szCs w:val="22"/>
              </w:rPr>
              <w:t>Keep ALL food and drinks outside of auditorium</w:t>
            </w:r>
          </w:p>
        </w:tc>
      </w:tr>
      <w:tr w:rsidR="00F52BCB">
        <w:trPr>
          <w:trHeight w:val="1935"/>
        </w:trPr>
        <w:tc>
          <w:tcPr>
            <w:tcW w:w="0" w:type="auto"/>
            <w:shd w:val="clear" w:color="auto" w:fill="C27BA0"/>
            <w:tcMar>
              <w:top w:w="100" w:type="dxa"/>
              <w:left w:w="100" w:type="dxa"/>
              <w:bottom w:w="100" w:type="dxa"/>
              <w:right w:w="100" w:type="dxa"/>
            </w:tcMar>
          </w:tcPr>
          <w:p w:rsidR="00F52BCB" w:rsidRDefault="009B6037">
            <w:pPr>
              <w:widowControl w:val="0"/>
              <w:spacing w:after="0" w:line="240" w:lineRule="auto"/>
              <w:rPr>
                <w:rFonts w:ascii="Arial" w:eastAsia="Arial" w:hAnsi="Arial" w:cs="Arial"/>
                <w:b/>
                <w:sz w:val="22"/>
                <w:szCs w:val="22"/>
              </w:rPr>
            </w:pPr>
            <w:r>
              <w:rPr>
                <w:rFonts w:ascii="Arial" w:eastAsia="Arial" w:hAnsi="Arial" w:cs="Arial"/>
                <w:b/>
                <w:sz w:val="22"/>
                <w:szCs w:val="22"/>
              </w:rPr>
              <w:t xml:space="preserve">Office </w:t>
            </w:r>
          </w:p>
        </w:tc>
        <w:tc>
          <w:tcPr>
            <w:tcW w:w="0" w:type="auto"/>
            <w:shd w:val="clear" w:color="auto" w:fill="D9D9D9"/>
            <w:tcMar>
              <w:top w:w="100" w:type="dxa"/>
              <w:left w:w="100" w:type="dxa"/>
              <w:bottom w:w="100" w:type="dxa"/>
              <w:right w:w="100" w:type="dxa"/>
            </w:tcMar>
          </w:tcPr>
          <w:p w:rsidR="00F52BCB" w:rsidRDefault="009B6037">
            <w:pPr>
              <w:widowControl w:val="0"/>
              <w:spacing w:after="0" w:line="240" w:lineRule="auto"/>
              <w:jc w:val="center"/>
              <w:rPr>
                <w:rFonts w:ascii="Arial" w:eastAsia="Arial" w:hAnsi="Arial" w:cs="Arial"/>
                <w:b/>
                <w:sz w:val="60"/>
                <w:szCs w:val="60"/>
              </w:rPr>
            </w:pPr>
            <w:r>
              <w:rPr>
                <w:rFonts w:ascii="Arial" w:eastAsia="Arial" w:hAnsi="Arial" w:cs="Arial"/>
                <w:b/>
                <w:sz w:val="60"/>
                <w:szCs w:val="60"/>
              </w:rPr>
              <w:t>1</w:t>
            </w:r>
          </w:p>
        </w:tc>
        <w:tc>
          <w:tcPr>
            <w:tcW w:w="0" w:type="auto"/>
            <w:gridSpan w:val="3"/>
            <w:shd w:val="clear" w:color="auto" w:fill="auto"/>
            <w:tcMar>
              <w:top w:w="100" w:type="dxa"/>
              <w:left w:w="100" w:type="dxa"/>
              <w:bottom w:w="100" w:type="dxa"/>
              <w:right w:w="100" w:type="dxa"/>
            </w:tcMar>
          </w:tcPr>
          <w:p w:rsidR="00F52BCB" w:rsidRDefault="00F52BCB">
            <w:pPr>
              <w:widowControl w:val="0"/>
              <w:spacing w:after="0" w:line="240" w:lineRule="auto"/>
              <w:rPr>
                <w:rFonts w:ascii="Arial" w:eastAsia="Arial" w:hAnsi="Arial" w:cs="Arial"/>
                <w:sz w:val="22"/>
                <w:szCs w:val="22"/>
              </w:rPr>
            </w:pPr>
          </w:p>
          <w:p w:rsidR="00F52BCB" w:rsidRDefault="009B6037">
            <w:pPr>
              <w:widowControl w:val="0"/>
              <w:numPr>
                <w:ilvl w:val="0"/>
                <w:numId w:val="12"/>
              </w:numPr>
              <w:spacing w:after="0" w:line="240" w:lineRule="auto"/>
              <w:rPr>
                <w:rFonts w:ascii="Arial" w:eastAsia="Arial" w:hAnsi="Arial" w:cs="Arial"/>
                <w:sz w:val="22"/>
                <w:szCs w:val="22"/>
              </w:rPr>
            </w:pPr>
            <w:r>
              <w:rPr>
                <w:rFonts w:ascii="Arial" w:eastAsia="Arial" w:hAnsi="Arial" w:cs="Arial"/>
                <w:sz w:val="22"/>
                <w:szCs w:val="22"/>
              </w:rPr>
              <w:t>Keep hands and feet and objects  to self</w:t>
            </w:r>
          </w:p>
          <w:p w:rsidR="00F52BCB" w:rsidRDefault="009B6037">
            <w:pPr>
              <w:numPr>
                <w:ilvl w:val="0"/>
                <w:numId w:val="12"/>
              </w:numPr>
              <w:spacing w:after="0"/>
              <w:rPr>
                <w:rFonts w:ascii="Arial" w:eastAsia="Arial" w:hAnsi="Arial" w:cs="Arial"/>
                <w:sz w:val="22"/>
                <w:szCs w:val="22"/>
              </w:rPr>
            </w:pPr>
            <w:r>
              <w:rPr>
                <w:rFonts w:ascii="Arial" w:eastAsia="Arial" w:hAnsi="Arial" w:cs="Arial"/>
                <w:sz w:val="22"/>
                <w:szCs w:val="22"/>
              </w:rPr>
              <w:t>Level 1 voice (whisper)</w:t>
            </w:r>
          </w:p>
          <w:p w:rsidR="00F52BCB" w:rsidRDefault="009B6037">
            <w:pPr>
              <w:numPr>
                <w:ilvl w:val="0"/>
                <w:numId w:val="12"/>
              </w:numPr>
              <w:spacing w:after="0"/>
              <w:rPr>
                <w:rFonts w:ascii="Arial" w:eastAsia="Arial" w:hAnsi="Arial" w:cs="Arial"/>
                <w:sz w:val="22"/>
                <w:szCs w:val="22"/>
              </w:rPr>
            </w:pPr>
            <w:r>
              <w:rPr>
                <w:rFonts w:ascii="Arial" w:eastAsia="Arial" w:hAnsi="Arial" w:cs="Arial"/>
                <w:sz w:val="22"/>
                <w:szCs w:val="22"/>
              </w:rPr>
              <w:t>All students must have a hall pass</w:t>
            </w:r>
          </w:p>
          <w:p w:rsidR="00F52BCB" w:rsidRDefault="009B6037">
            <w:pPr>
              <w:numPr>
                <w:ilvl w:val="0"/>
                <w:numId w:val="12"/>
              </w:numPr>
              <w:spacing w:after="0"/>
              <w:rPr>
                <w:rFonts w:ascii="Arial" w:eastAsia="Arial" w:hAnsi="Arial" w:cs="Arial"/>
                <w:sz w:val="22"/>
                <w:szCs w:val="22"/>
              </w:rPr>
            </w:pPr>
            <w:r>
              <w:rPr>
                <w:rFonts w:ascii="Arial" w:eastAsia="Arial" w:hAnsi="Arial" w:cs="Arial"/>
                <w:sz w:val="22"/>
                <w:szCs w:val="22"/>
              </w:rPr>
              <w:t>Check in with office staff</w:t>
            </w:r>
          </w:p>
          <w:p w:rsidR="00F52BCB" w:rsidRDefault="009B6037">
            <w:pPr>
              <w:numPr>
                <w:ilvl w:val="0"/>
                <w:numId w:val="12"/>
              </w:numPr>
              <w:rPr>
                <w:rFonts w:ascii="Arial" w:eastAsia="Arial" w:hAnsi="Arial" w:cs="Arial"/>
                <w:sz w:val="22"/>
                <w:szCs w:val="22"/>
              </w:rPr>
            </w:pPr>
            <w:r>
              <w:rPr>
                <w:rFonts w:ascii="Arial" w:eastAsia="Arial" w:hAnsi="Arial" w:cs="Arial"/>
                <w:sz w:val="22"/>
                <w:szCs w:val="22"/>
              </w:rPr>
              <w:t>Stay in your seat</w:t>
            </w:r>
          </w:p>
        </w:tc>
      </w:tr>
    </w:tbl>
    <w:p w:rsidR="00F52BCB" w:rsidRDefault="00F52BCB">
      <w:pPr>
        <w:rPr>
          <w:rFonts w:ascii="Barlow" w:eastAsia="Barlow" w:hAnsi="Barlow" w:cs="Barlow"/>
          <w:sz w:val="24"/>
          <w:szCs w:val="24"/>
          <w:highlight w:val="white"/>
        </w:rPr>
      </w:pPr>
    </w:p>
    <w:p w:rsidR="00F52BCB" w:rsidRDefault="009B6037">
      <w:pPr>
        <w:pStyle w:val="Heading2"/>
        <w:rPr>
          <w:rFonts w:ascii="Barlow" w:eastAsia="Barlow" w:hAnsi="Barlow" w:cs="Barlow"/>
          <w:color w:val="990000"/>
        </w:rPr>
      </w:pPr>
      <w:bookmarkStart w:id="5" w:name="_o2m1o6bazrz6" w:colFirst="0" w:colLast="0"/>
      <w:bookmarkEnd w:id="5"/>
      <w:r>
        <w:rPr>
          <w:rFonts w:ascii="Barlow" w:eastAsia="Barlow" w:hAnsi="Barlow" w:cs="Barlow"/>
          <w:color w:val="990000"/>
        </w:rPr>
        <w:t>Teaching Common Area Expectations</w:t>
      </w:r>
    </w:p>
    <w:p w:rsidR="00F52BCB" w:rsidRDefault="009B6037">
      <w:pPr>
        <w:spacing w:after="0" w:line="240" w:lineRule="auto"/>
        <w:rPr>
          <w:rFonts w:ascii="Barlow" w:eastAsia="Barlow" w:hAnsi="Barlow" w:cs="Barlow"/>
        </w:rPr>
      </w:pPr>
      <w:r>
        <w:rPr>
          <w:rFonts w:ascii="Barlow" w:eastAsia="Barlow" w:hAnsi="Barlow" w:cs="Barlow"/>
          <w:sz w:val="24"/>
          <w:szCs w:val="24"/>
        </w:rPr>
        <w:t>All students are taught the common area expectations at least three times a year after long breaks. Follow</w:t>
      </w:r>
      <w:hyperlink r:id="rId9">
        <w:r>
          <w:rPr>
            <w:rFonts w:ascii="Barlow" w:eastAsia="Barlow" w:hAnsi="Barlow" w:cs="Barlow"/>
            <w:b/>
            <w:color w:val="1155CC"/>
            <w:sz w:val="24"/>
            <w:szCs w:val="24"/>
            <w:u w:val="single"/>
          </w:rPr>
          <w:t xml:space="preserve"> this link to the presentation</w:t>
        </w:r>
        <w:r>
          <w:rPr>
            <w:rFonts w:ascii="Barlow" w:eastAsia="Barlow" w:hAnsi="Barlow" w:cs="Barlow"/>
            <w:b/>
            <w:color w:val="1155CC"/>
            <w:sz w:val="24"/>
            <w:szCs w:val="24"/>
            <w:u w:val="single"/>
          </w:rPr>
          <w:t xml:space="preserve"> tool</w:t>
        </w:r>
      </w:hyperlink>
      <w:r>
        <w:rPr>
          <w:rFonts w:ascii="Barlow" w:eastAsia="Barlow" w:hAnsi="Barlow" w:cs="Barlow"/>
          <w:sz w:val="24"/>
          <w:szCs w:val="24"/>
        </w:rPr>
        <w:t xml:space="preserve"> shared among students, teachers and staff.</w:t>
      </w:r>
    </w:p>
    <w:p w:rsidR="00F52BCB" w:rsidRDefault="009B6037">
      <w:pPr>
        <w:rPr>
          <w:rFonts w:ascii="Barlow" w:eastAsia="Barlow" w:hAnsi="Barlow" w:cs="Barlow"/>
          <w:sz w:val="24"/>
          <w:szCs w:val="24"/>
        </w:rPr>
      </w:pPr>
      <w:r>
        <w:rPr>
          <w:rFonts w:ascii="Barlow" w:eastAsia="Barlow" w:hAnsi="Barlow" w:cs="Barlow"/>
          <w:sz w:val="24"/>
          <w:szCs w:val="24"/>
        </w:rPr>
        <w:t xml:space="preserve">Forest Park will use the linked lesson plans to teach common area expectations: </w:t>
      </w:r>
    </w:p>
    <w:p w:rsidR="00F52BCB" w:rsidRDefault="009B6037">
      <w:pPr>
        <w:rPr>
          <w:rFonts w:ascii="Barlow" w:eastAsia="Barlow" w:hAnsi="Barlow" w:cs="Barlow"/>
          <w:sz w:val="24"/>
          <w:szCs w:val="24"/>
        </w:rPr>
      </w:pPr>
      <w:hyperlink r:id="rId10">
        <w:r>
          <w:rPr>
            <w:rFonts w:ascii="Barlow" w:eastAsia="Barlow" w:hAnsi="Barlow" w:cs="Barlow"/>
            <w:b/>
            <w:color w:val="1155CC"/>
            <w:sz w:val="24"/>
            <w:szCs w:val="24"/>
            <w:u w:val="single"/>
          </w:rPr>
          <w:t>Teaching E</w:t>
        </w:r>
        <w:r>
          <w:rPr>
            <w:rFonts w:ascii="Barlow" w:eastAsia="Barlow" w:hAnsi="Barlow" w:cs="Barlow"/>
            <w:b/>
            <w:color w:val="1155CC"/>
            <w:sz w:val="24"/>
            <w:szCs w:val="24"/>
            <w:u w:val="single"/>
          </w:rPr>
          <w:t>xpectations (link)</w:t>
        </w:r>
      </w:hyperlink>
    </w:p>
    <w:p w:rsidR="00F52BCB" w:rsidRDefault="009B6037">
      <w:pPr>
        <w:pStyle w:val="Heading2"/>
        <w:rPr>
          <w:rFonts w:ascii="Barlow" w:eastAsia="Barlow" w:hAnsi="Barlow" w:cs="Barlow"/>
          <w:color w:val="990000"/>
        </w:rPr>
      </w:pPr>
      <w:bookmarkStart w:id="6" w:name="_assga8jsf5t" w:colFirst="0" w:colLast="0"/>
      <w:bookmarkEnd w:id="6"/>
      <w:r>
        <w:rPr>
          <w:rFonts w:ascii="Barlow" w:eastAsia="Barlow" w:hAnsi="Barlow" w:cs="Barlow"/>
          <w:color w:val="990000"/>
        </w:rPr>
        <w:t>Schoolwide (Tier 1) Climate Practices</w:t>
      </w:r>
    </w:p>
    <w:p w:rsidR="00F52BCB" w:rsidRDefault="009B6037">
      <w:pPr>
        <w:rPr>
          <w:rFonts w:ascii="Barlow" w:eastAsia="Barlow" w:hAnsi="Barlow" w:cs="Barlow"/>
          <w:sz w:val="24"/>
          <w:szCs w:val="24"/>
          <w:highlight w:val="yellow"/>
        </w:rPr>
      </w:pPr>
      <w:r>
        <w:rPr>
          <w:rFonts w:ascii="Barlow" w:eastAsia="Barlow" w:hAnsi="Barlow" w:cs="Barlow"/>
          <w:sz w:val="24"/>
          <w:szCs w:val="24"/>
        </w:rPr>
        <w:t>Each {insert school name} student deserves to come to school and feel seen, safe and valued.  In order to make this happen, adults across the school intentionally support all students by implementing</w:t>
      </w:r>
      <w:r>
        <w:rPr>
          <w:rFonts w:ascii="Barlow" w:eastAsia="Barlow" w:hAnsi="Barlow" w:cs="Barlow"/>
          <w:sz w:val="24"/>
          <w:szCs w:val="24"/>
        </w:rPr>
        <w:t xml:space="preserve"> the following: {</w:t>
      </w:r>
      <w:r>
        <w:rPr>
          <w:rFonts w:ascii="Barlow" w:eastAsia="Barlow" w:hAnsi="Barlow" w:cs="Barlow"/>
          <w:sz w:val="24"/>
          <w:szCs w:val="24"/>
          <w:highlight w:val="yellow"/>
        </w:rPr>
        <w:t xml:space="preserve">modify this sample  list as appropriate for your school} </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A warm greeting by name each morning</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Attendance Awards</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Classroom Community Agreements</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Community Circles</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{Insert name of acknowledgement ticket} to acknowledge expected behavior</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School counselor classroom lessons</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Social Emotional Learning classroom lessons</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Common Area Expectation lessons three times per year</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Calming spaces in each classroom</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Flexible seating</w:t>
      </w:r>
    </w:p>
    <w:p w:rsidR="00F52BCB" w:rsidRDefault="009B6037">
      <w:pPr>
        <w:numPr>
          <w:ilvl w:val="0"/>
          <w:numId w:val="25"/>
        </w:numPr>
        <w:spacing w:after="0"/>
        <w:rPr>
          <w:rFonts w:ascii="Barlow" w:eastAsia="Barlow" w:hAnsi="Barlow" w:cs="Barlow"/>
          <w:sz w:val="16"/>
          <w:szCs w:val="16"/>
        </w:rPr>
      </w:pPr>
      <w:r>
        <w:rPr>
          <w:rFonts w:ascii="Barlow" w:eastAsia="Barlow" w:hAnsi="Barlow" w:cs="Barlow"/>
          <w:sz w:val="22"/>
          <w:szCs w:val="22"/>
        </w:rPr>
        <w:t>Think Sheets to help reflect on behavior</w:t>
      </w:r>
    </w:p>
    <w:p w:rsidR="00F52BCB" w:rsidRDefault="009B6037">
      <w:pPr>
        <w:pStyle w:val="Heading2"/>
        <w:rPr>
          <w:rFonts w:ascii="Barlow" w:eastAsia="Barlow" w:hAnsi="Barlow" w:cs="Barlow"/>
          <w:color w:val="990000"/>
        </w:rPr>
      </w:pPr>
      <w:bookmarkStart w:id="7" w:name="_l8xdazdbdycp" w:colFirst="0" w:colLast="0"/>
      <w:bookmarkEnd w:id="7"/>
      <w:r>
        <w:rPr>
          <w:rFonts w:ascii="Barlow" w:eastAsia="Barlow" w:hAnsi="Barlow" w:cs="Barlow"/>
          <w:color w:val="990000"/>
        </w:rPr>
        <w:t>Student Intervention Team:  Additional Behavior &amp; Academic Supports (Tier II and Tier III)</w:t>
      </w:r>
    </w:p>
    <w:p w:rsidR="00F52BCB" w:rsidRDefault="009B6037">
      <w:pPr>
        <w:spacing w:after="0"/>
        <w:rPr>
          <w:rFonts w:ascii="Barlow" w:eastAsia="Barlow" w:hAnsi="Barlow" w:cs="Barlow"/>
          <w:sz w:val="24"/>
          <w:szCs w:val="24"/>
        </w:rPr>
      </w:pPr>
      <w:r>
        <w:rPr>
          <w:rFonts w:ascii="Barlow" w:eastAsia="Barlow" w:hAnsi="Barlow" w:cs="Barlow"/>
          <w:sz w:val="24"/>
          <w:szCs w:val="24"/>
        </w:rPr>
        <w:t>When Tier 1 classroom and schoolwide supports are not enough to ensure student success, students may be brought to the school Student Intervention Team (SIT) to deve</w:t>
      </w:r>
      <w:r>
        <w:rPr>
          <w:rFonts w:ascii="Barlow" w:eastAsia="Barlow" w:hAnsi="Barlow" w:cs="Barlow"/>
          <w:sz w:val="24"/>
          <w:szCs w:val="24"/>
        </w:rPr>
        <w:t xml:space="preserve">lop and implement Tier II and III interventions. </w:t>
      </w:r>
    </w:p>
    <w:p w:rsidR="00F52BCB" w:rsidRDefault="00F52BCB">
      <w:pPr>
        <w:spacing w:after="0"/>
        <w:rPr>
          <w:rFonts w:ascii="Barlow" w:eastAsia="Barlow" w:hAnsi="Barlow" w:cs="Barlow"/>
          <w:sz w:val="24"/>
          <w:szCs w:val="24"/>
        </w:rPr>
      </w:pPr>
    </w:p>
    <w:p w:rsidR="00F52BCB" w:rsidRDefault="009B6037">
      <w:pPr>
        <w:widowControl w:val="0"/>
        <w:spacing w:after="0"/>
        <w:rPr>
          <w:rFonts w:ascii="Barlow" w:eastAsia="Barlow" w:hAnsi="Barlow" w:cs="Barlow"/>
          <w:sz w:val="24"/>
          <w:szCs w:val="24"/>
          <w:highlight w:val="white"/>
        </w:rPr>
      </w:pPr>
      <w:r>
        <w:rPr>
          <w:rFonts w:ascii="Barlow" w:eastAsia="Barlow" w:hAnsi="Barlow" w:cs="Barlow"/>
          <w:sz w:val="24"/>
          <w:szCs w:val="24"/>
          <w:highlight w:val="white"/>
        </w:rPr>
        <w:t xml:space="preserve">The Student Intervention Team (SIT) is a collaborative, general education solution-generating team made up of a variety of school perspectives. The purpose of the SIT is to </w:t>
      </w:r>
    </w:p>
    <w:p w:rsidR="00F52BCB" w:rsidRDefault="009B6037">
      <w:pPr>
        <w:widowControl w:val="0"/>
        <w:numPr>
          <w:ilvl w:val="0"/>
          <w:numId w:val="1"/>
        </w:numPr>
        <w:spacing w:after="0"/>
        <w:rPr>
          <w:rFonts w:ascii="Barlow" w:eastAsia="Barlow" w:hAnsi="Barlow" w:cs="Barlow"/>
          <w:sz w:val="24"/>
          <w:szCs w:val="24"/>
          <w:highlight w:val="white"/>
        </w:rPr>
      </w:pPr>
      <w:r>
        <w:rPr>
          <w:rFonts w:ascii="Barlow" w:eastAsia="Barlow" w:hAnsi="Barlow" w:cs="Barlow"/>
          <w:sz w:val="24"/>
          <w:szCs w:val="24"/>
          <w:highlight w:val="white"/>
        </w:rPr>
        <w:t xml:space="preserve">support teachers in reflecting </w:t>
      </w:r>
      <w:r>
        <w:rPr>
          <w:rFonts w:ascii="Barlow" w:eastAsia="Barlow" w:hAnsi="Barlow" w:cs="Barlow"/>
          <w:sz w:val="24"/>
          <w:szCs w:val="24"/>
          <w:highlight w:val="white"/>
        </w:rPr>
        <w:t>on and enhancing their Tier I practices and</w:t>
      </w:r>
    </w:p>
    <w:p w:rsidR="00F52BCB" w:rsidRDefault="009B6037">
      <w:pPr>
        <w:widowControl w:val="0"/>
        <w:numPr>
          <w:ilvl w:val="0"/>
          <w:numId w:val="1"/>
        </w:numPr>
        <w:spacing w:after="0"/>
        <w:rPr>
          <w:rFonts w:ascii="Barlow" w:eastAsia="Barlow" w:hAnsi="Barlow" w:cs="Barlow"/>
          <w:sz w:val="24"/>
          <w:szCs w:val="24"/>
          <w:highlight w:val="white"/>
        </w:rPr>
      </w:pPr>
      <w:r>
        <w:rPr>
          <w:rFonts w:ascii="Barlow" w:eastAsia="Barlow" w:hAnsi="Barlow" w:cs="Barlow"/>
          <w:sz w:val="24"/>
          <w:szCs w:val="24"/>
          <w:highlight w:val="white"/>
        </w:rPr>
        <w:t>implement targeted Tier II and III behavior and Tier III academic interventions when needed.</w:t>
      </w:r>
    </w:p>
    <w:p w:rsidR="00F52BCB" w:rsidRDefault="009B6037">
      <w:pPr>
        <w:widowControl w:val="0"/>
        <w:spacing w:after="0"/>
        <w:rPr>
          <w:rFonts w:ascii="Barlow" w:eastAsia="Barlow" w:hAnsi="Barlow" w:cs="Barlow"/>
          <w:sz w:val="24"/>
          <w:szCs w:val="24"/>
          <w:highlight w:val="white"/>
        </w:rPr>
      </w:pPr>
      <w:r>
        <w:rPr>
          <w:rFonts w:ascii="Barlow" w:eastAsia="Barlow" w:hAnsi="Barlow" w:cs="Barlow"/>
          <w:sz w:val="24"/>
          <w:szCs w:val="24"/>
          <w:highlight w:val="white"/>
        </w:rPr>
        <w:t>Utilizing an equity lens, the team considers the whole student when making decisions that affect their long-term educat</w:t>
      </w:r>
      <w:r>
        <w:rPr>
          <w:rFonts w:ascii="Barlow" w:eastAsia="Barlow" w:hAnsi="Barlow" w:cs="Barlow"/>
          <w:sz w:val="24"/>
          <w:szCs w:val="24"/>
          <w:highlight w:val="white"/>
        </w:rPr>
        <w:t xml:space="preserve">ional experience and sense of </w:t>
      </w:r>
      <w:r>
        <w:rPr>
          <w:rFonts w:ascii="Barlow" w:eastAsia="Barlow" w:hAnsi="Barlow" w:cs="Barlow"/>
          <w:sz w:val="24"/>
          <w:szCs w:val="24"/>
        </w:rPr>
        <w:t>belonging</w:t>
      </w:r>
      <w:r>
        <w:rPr>
          <w:rFonts w:ascii="Barlow" w:eastAsia="Barlow" w:hAnsi="Barlow" w:cs="Barlow"/>
          <w:sz w:val="24"/>
          <w:szCs w:val="24"/>
          <w:highlight w:val="white"/>
        </w:rPr>
        <w:t xml:space="preserve"> in PPS. SIT works to provide every student and adult what they need to thrive in the general education setting. </w:t>
      </w:r>
      <w:r>
        <w:rPr>
          <w:rFonts w:ascii="Barlow" w:eastAsia="Barlow" w:hAnsi="Barlow" w:cs="Barlow"/>
          <w:b/>
          <w:sz w:val="24"/>
          <w:szCs w:val="24"/>
          <w:highlight w:val="white"/>
        </w:rPr>
        <w:t>Families are notified about student strengths and challenges, as well as planned interventions, at all p</w:t>
      </w:r>
      <w:r>
        <w:rPr>
          <w:rFonts w:ascii="Barlow" w:eastAsia="Barlow" w:hAnsi="Barlow" w:cs="Barlow"/>
          <w:b/>
          <w:sz w:val="24"/>
          <w:szCs w:val="24"/>
          <w:highlight w:val="white"/>
        </w:rPr>
        <w:t>oints in the process</w:t>
      </w:r>
      <w:r>
        <w:rPr>
          <w:rFonts w:ascii="Barlow" w:eastAsia="Barlow" w:hAnsi="Barlow" w:cs="Barlow"/>
          <w:sz w:val="24"/>
          <w:szCs w:val="24"/>
          <w:highlight w:val="white"/>
        </w:rPr>
        <w:t>.</w:t>
      </w:r>
    </w:p>
    <w:p w:rsidR="00F52BCB" w:rsidRDefault="00F52BCB"/>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265"/>
        <w:gridCol w:w="255"/>
      </w:tblGrid>
      <w:tr w:rsidR="00F52BCB">
        <w:trPr>
          <w:trHeight w:val="400"/>
        </w:trPr>
        <w:tc>
          <w:tcPr>
            <w:tcW w:w="0" w:type="auto"/>
            <w:gridSpan w:val="3"/>
            <w:shd w:val="clear" w:color="auto" w:fill="CFE2F3"/>
            <w:tcMar>
              <w:top w:w="100" w:type="dxa"/>
              <w:left w:w="100" w:type="dxa"/>
              <w:bottom w:w="100" w:type="dxa"/>
              <w:right w:w="100" w:type="dxa"/>
            </w:tcMar>
          </w:tcPr>
          <w:p w:rsidR="00F52BCB" w:rsidRDefault="009B6037">
            <w:pPr>
              <w:widowControl w:val="0"/>
              <w:spacing w:after="0" w:line="240" w:lineRule="auto"/>
              <w:rPr>
                <w:b/>
                <w:sz w:val="22"/>
                <w:szCs w:val="22"/>
              </w:rPr>
            </w:pPr>
            <w:r>
              <w:rPr>
                <w:b/>
                <w:sz w:val="22"/>
                <w:szCs w:val="22"/>
              </w:rPr>
              <w:t>Example Tier II Behavior Interventions</w:t>
            </w:r>
          </w:p>
        </w:tc>
      </w:tr>
      <w:tr w:rsidR="00F52BCB">
        <w:tc>
          <w:tcPr>
            <w:tcW w:w="0" w:type="auto"/>
            <w:tcBorders>
              <w:right w:val="single" w:sz="8" w:space="0" w:color="FFFFFF"/>
            </w:tcBorders>
            <w:shd w:val="clear" w:color="auto" w:fill="auto"/>
            <w:tcMar>
              <w:top w:w="100" w:type="dxa"/>
              <w:left w:w="100" w:type="dxa"/>
              <w:bottom w:w="100" w:type="dxa"/>
              <w:right w:w="100" w:type="dxa"/>
            </w:tcMar>
          </w:tcPr>
          <w:p w:rsidR="00F52BCB" w:rsidRDefault="009B6037">
            <w:pPr>
              <w:widowControl w:val="0"/>
              <w:spacing w:after="0" w:line="240" w:lineRule="auto"/>
              <w:rPr>
                <w:sz w:val="22"/>
                <w:szCs w:val="22"/>
              </w:rPr>
            </w:pPr>
            <w:r>
              <w:rPr>
                <w:b/>
                <w:sz w:val="22"/>
                <w:szCs w:val="22"/>
              </w:rPr>
              <w:t>Function: Access/Obtain</w:t>
            </w:r>
          </w:p>
          <w:p w:rsidR="00F52BCB" w:rsidRDefault="009B6037">
            <w:pPr>
              <w:widowControl w:val="0"/>
              <w:spacing w:after="0" w:line="240" w:lineRule="auto"/>
              <w:rPr>
                <w:sz w:val="22"/>
                <w:szCs w:val="22"/>
              </w:rPr>
            </w:pPr>
            <w:r>
              <w:rPr>
                <w:sz w:val="22"/>
                <w:szCs w:val="22"/>
              </w:rPr>
              <w:t>Check In/Check Out</w:t>
            </w:r>
          </w:p>
          <w:p w:rsidR="00F52BCB" w:rsidRDefault="009B6037">
            <w:pPr>
              <w:widowControl w:val="0"/>
              <w:spacing w:after="0" w:line="240" w:lineRule="auto"/>
              <w:rPr>
                <w:sz w:val="22"/>
                <w:szCs w:val="22"/>
              </w:rPr>
            </w:pPr>
            <w:r>
              <w:rPr>
                <w:sz w:val="22"/>
                <w:szCs w:val="22"/>
              </w:rPr>
              <w:t xml:space="preserve">Meaningful Work </w:t>
            </w:r>
          </w:p>
          <w:p w:rsidR="00F52BCB" w:rsidRDefault="009B6037">
            <w:pPr>
              <w:widowControl w:val="0"/>
              <w:spacing w:after="0" w:line="240" w:lineRule="auto"/>
              <w:rPr>
                <w:sz w:val="22"/>
                <w:szCs w:val="22"/>
              </w:rPr>
            </w:pPr>
            <w:r>
              <w:rPr>
                <w:sz w:val="22"/>
                <w:szCs w:val="22"/>
              </w:rPr>
              <w:t xml:space="preserve">Social/Emotional Skills Group </w:t>
            </w:r>
          </w:p>
          <w:p w:rsidR="00F52BCB" w:rsidRDefault="009B6037">
            <w:pPr>
              <w:widowControl w:val="0"/>
              <w:spacing w:after="0" w:line="240" w:lineRule="auto"/>
              <w:rPr>
                <w:sz w:val="22"/>
                <w:szCs w:val="22"/>
              </w:rPr>
            </w:pPr>
            <w:r>
              <w:rPr>
                <w:sz w:val="22"/>
                <w:szCs w:val="22"/>
              </w:rPr>
              <w:t>Check and Connect</w:t>
            </w:r>
          </w:p>
        </w:tc>
        <w:tc>
          <w:tcPr>
            <w:tcW w:w="0" w:type="auto"/>
            <w:tcBorders>
              <w:left w:val="single" w:sz="8" w:space="0" w:color="FFFFFF"/>
            </w:tcBorders>
            <w:shd w:val="clear" w:color="auto" w:fill="auto"/>
            <w:tcMar>
              <w:top w:w="100" w:type="dxa"/>
              <w:left w:w="100" w:type="dxa"/>
              <w:bottom w:w="100" w:type="dxa"/>
              <w:right w:w="100" w:type="dxa"/>
            </w:tcMar>
          </w:tcPr>
          <w:p w:rsidR="00F52BCB" w:rsidRDefault="009B6037">
            <w:pPr>
              <w:widowControl w:val="0"/>
              <w:spacing w:after="0" w:line="240" w:lineRule="auto"/>
              <w:rPr>
                <w:b/>
                <w:sz w:val="22"/>
                <w:szCs w:val="22"/>
              </w:rPr>
            </w:pPr>
            <w:r>
              <w:rPr>
                <w:b/>
                <w:sz w:val="22"/>
                <w:szCs w:val="22"/>
              </w:rPr>
              <w:t>Function: Escape/Avoid</w:t>
            </w:r>
          </w:p>
          <w:p w:rsidR="00F52BCB" w:rsidRDefault="009B6037">
            <w:pPr>
              <w:widowControl w:val="0"/>
              <w:spacing w:after="0" w:line="240" w:lineRule="auto"/>
              <w:rPr>
                <w:sz w:val="22"/>
                <w:szCs w:val="22"/>
              </w:rPr>
            </w:pPr>
            <w:r>
              <w:rPr>
                <w:sz w:val="22"/>
                <w:szCs w:val="22"/>
              </w:rPr>
              <w:t>Breaks are Better</w:t>
            </w:r>
          </w:p>
          <w:p w:rsidR="00F52BCB" w:rsidRDefault="009B6037">
            <w:pPr>
              <w:widowControl w:val="0"/>
              <w:spacing w:after="0" w:line="240" w:lineRule="auto"/>
              <w:rPr>
                <w:sz w:val="22"/>
                <w:szCs w:val="22"/>
              </w:rPr>
            </w:pPr>
            <w:r>
              <w:rPr>
                <w:sz w:val="22"/>
                <w:szCs w:val="22"/>
              </w:rPr>
              <w:t>Check and Connect</w:t>
            </w:r>
          </w:p>
          <w:p w:rsidR="00F52BCB" w:rsidRDefault="009B6037">
            <w:pPr>
              <w:widowControl w:val="0"/>
              <w:spacing w:after="0" w:line="240" w:lineRule="auto"/>
              <w:rPr>
                <w:sz w:val="22"/>
                <w:szCs w:val="22"/>
              </w:rPr>
            </w:pPr>
            <w:r>
              <w:rPr>
                <w:sz w:val="22"/>
                <w:szCs w:val="22"/>
              </w:rPr>
              <w:t>Social/Emotional Skills Group</w:t>
            </w:r>
          </w:p>
        </w:tc>
        <w:tc>
          <w:tcPr>
            <w:tcW w:w="0" w:type="auto"/>
            <w:tcBorders>
              <w:left w:val="single" w:sz="8" w:space="0" w:color="FFFFFF"/>
            </w:tcBorders>
            <w:shd w:val="clear" w:color="auto" w:fill="auto"/>
            <w:tcMar>
              <w:top w:w="100" w:type="dxa"/>
              <w:left w:w="100" w:type="dxa"/>
              <w:bottom w:w="100" w:type="dxa"/>
              <w:right w:w="100" w:type="dxa"/>
            </w:tcMar>
          </w:tcPr>
          <w:p w:rsidR="00F52BCB" w:rsidRDefault="00F52BCB">
            <w:pPr>
              <w:widowControl w:val="0"/>
              <w:spacing w:after="0" w:line="240" w:lineRule="auto"/>
              <w:rPr>
                <w:b/>
                <w:sz w:val="22"/>
                <w:szCs w:val="22"/>
              </w:rPr>
            </w:pPr>
          </w:p>
        </w:tc>
      </w:tr>
      <w:tr w:rsidR="00F52BCB">
        <w:trPr>
          <w:trHeight w:val="420"/>
        </w:trPr>
        <w:tc>
          <w:tcPr>
            <w:tcW w:w="0" w:type="auto"/>
            <w:gridSpan w:val="3"/>
            <w:tcBorders>
              <w:right w:val="single" w:sz="8" w:space="0" w:color="FFFFFF"/>
            </w:tcBorders>
            <w:shd w:val="clear" w:color="auto" w:fill="CFE2F3"/>
            <w:tcMar>
              <w:top w:w="100" w:type="dxa"/>
              <w:left w:w="100" w:type="dxa"/>
              <w:bottom w:w="100" w:type="dxa"/>
              <w:right w:w="100" w:type="dxa"/>
            </w:tcMar>
          </w:tcPr>
          <w:p w:rsidR="00F52BCB" w:rsidRDefault="009B6037">
            <w:pPr>
              <w:widowControl w:val="0"/>
              <w:spacing w:after="0" w:line="240" w:lineRule="auto"/>
              <w:rPr>
                <w:b/>
                <w:sz w:val="22"/>
                <w:szCs w:val="22"/>
              </w:rPr>
            </w:pPr>
            <w:r>
              <w:rPr>
                <w:b/>
                <w:sz w:val="22"/>
                <w:szCs w:val="22"/>
              </w:rPr>
              <w:t>Example Tier III Behavior Practices &amp; Intervention</w:t>
            </w:r>
          </w:p>
        </w:tc>
      </w:tr>
      <w:tr w:rsidR="00F52BCB">
        <w:tc>
          <w:tcPr>
            <w:tcW w:w="0" w:type="auto"/>
            <w:shd w:val="clear" w:color="auto" w:fill="auto"/>
            <w:tcMar>
              <w:top w:w="100" w:type="dxa"/>
              <w:left w:w="100" w:type="dxa"/>
              <w:bottom w:w="100" w:type="dxa"/>
              <w:right w:w="100" w:type="dxa"/>
            </w:tcMar>
          </w:tcPr>
          <w:p w:rsidR="00F52BCB" w:rsidRDefault="009B6037">
            <w:pPr>
              <w:widowControl w:val="0"/>
              <w:spacing w:after="0" w:line="240" w:lineRule="auto"/>
              <w:jc w:val="center"/>
              <w:rPr>
                <w:b/>
                <w:sz w:val="22"/>
                <w:szCs w:val="22"/>
              </w:rPr>
            </w:pPr>
            <w:r>
              <w:rPr>
                <w:b/>
                <w:sz w:val="22"/>
                <w:szCs w:val="22"/>
              </w:rPr>
              <w:t>PRACTICES</w:t>
            </w:r>
          </w:p>
          <w:p w:rsidR="00F52BCB" w:rsidRDefault="009B6037">
            <w:pPr>
              <w:widowControl w:val="0"/>
              <w:spacing w:after="0" w:line="240" w:lineRule="auto"/>
              <w:jc w:val="center"/>
              <w:rPr>
                <w:sz w:val="22"/>
                <w:szCs w:val="22"/>
              </w:rPr>
            </w:pPr>
            <w:r>
              <w:rPr>
                <w:sz w:val="22"/>
                <w:szCs w:val="22"/>
              </w:rPr>
              <w:t>(non-exhaustive)</w:t>
            </w:r>
          </w:p>
          <w:p w:rsidR="00F52BCB" w:rsidRDefault="009B6037">
            <w:pPr>
              <w:widowControl w:val="0"/>
              <w:spacing w:after="0" w:line="240" w:lineRule="auto"/>
              <w:rPr>
                <w:sz w:val="22"/>
                <w:szCs w:val="22"/>
              </w:rPr>
            </w:pPr>
            <w:r>
              <w:rPr>
                <w:sz w:val="22"/>
                <w:szCs w:val="22"/>
              </w:rPr>
              <w:t>Safety Plan</w:t>
            </w:r>
          </w:p>
          <w:p w:rsidR="00F52BCB" w:rsidRDefault="009B6037">
            <w:pPr>
              <w:widowControl w:val="0"/>
              <w:spacing w:after="0" w:line="240" w:lineRule="auto"/>
              <w:rPr>
                <w:sz w:val="22"/>
                <w:szCs w:val="22"/>
              </w:rPr>
            </w:pPr>
            <w:r>
              <w:rPr>
                <w:sz w:val="22"/>
                <w:szCs w:val="22"/>
              </w:rPr>
              <w:t>Supervision Plan</w:t>
            </w:r>
          </w:p>
          <w:p w:rsidR="00F52BCB" w:rsidRDefault="009B6037">
            <w:pPr>
              <w:widowControl w:val="0"/>
              <w:spacing w:after="0" w:line="240" w:lineRule="auto"/>
              <w:rPr>
                <w:sz w:val="22"/>
                <w:szCs w:val="22"/>
              </w:rPr>
            </w:pPr>
            <w:r>
              <w:rPr>
                <w:sz w:val="22"/>
                <w:szCs w:val="22"/>
              </w:rPr>
              <w:t>Planning for Managing Escalating Behaviors (with FBA/BSP)</w:t>
            </w:r>
          </w:p>
        </w:tc>
        <w:tc>
          <w:tcPr>
            <w:tcW w:w="0" w:type="auto"/>
            <w:gridSpan w:val="2"/>
            <w:shd w:val="clear" w:color="auto" w:fill="auto"/>
            <w:tcMar>
              <w:top w:w="100" w:type="dxa"/>
              <w:left w:w="100" w:type="dxa"/>
              <w:bottom w:w="100" w:type="dxa"/>
              <w:right w:w="100" w:type="dxa"/>
            </w:tcMar>
          </w:tcPr>
          <w:p w:rsidR="00F52BCB" w:rsidRDefault="009B6037">
            <w:pPr>
              <w:widowControl w:val="0"/>
              <w:spacing w:after="0" w:line="240" w:lineRule="auto"/>
              <w:jc w:val="center"/>
              <w:rPr>
                <w:b/>
                <w:sz w:val="22"/>
                <w:szCs w:val="22"/>
              </w:rPr>
            </w:pPr>
            <w:r>
              <w:rPr>
                <w:b/>
                <w:sz w:val="22"/>
                <w:szCs w:val="22"/>
              </w:rPr>
              <w:t>INTERVENTION</w:t>
            </w:r>
          </w:p>
          <w:p w:rsidR="00F52BCB" w:rsidRDefault="009B6037">
            <w:pPr>
              <w:widowControl w:val="0"/>
              <w:spacing w:after="0" w:line="240" w:lineRule="auto"/>
              <w:jc w:val="center"/>
              <w:rPr>
                <w:sz w:val="22"/>
                <w:szCs w:val="22"/>
              </w:rPr>
            </w:pPr>
            <w:r>
              <w:rPr>
                <w:sz w:val="22"/>
                <w:szCs w:val="22"/>
              </w:rPr>
              <w:t>(exhaustive)</w:t>
            </w:r>
          </w:p>
          <w:p w:rsidR="00F52BCB" w:rsidRDefault="00F52BCB">
            <w:pPr>
              <w:widowControl w:val="0"/>
              <w:spacing w:after="0" w:line="240" w:lineRule="auto"/>
              <w:rPr>
                <w:sz w:val="22"/>
                <w:szCs w:val="22"/>
              </w:rPr>
            </w:pPr>
          </w:p>
          <w:p w:rsidR="00F52BCB" w:rsidRDefault="009B6037">
            <w:pPr>
              <w:widowControl w:val="0"/>
              <w:spacing w:after="0" w:line="240" w:lineRule="auto"/>
              <w:rPr>
                <w:sz w:val="22"/>
                <w:szCs w:val="22"/>
              </w:rPr>
            </w:pPr>
            <w:r>
              <w:rPr>
                <w:sz w:val="22"/>
                <w:szCs w:val="22"/>
              </w:rPr>
              <w:t>Individualized interventions outlined in the FBA/BSP</w:t>
            </w:r>
          </w:p>
        </w:tc>
      </w:tr>
    </w:tbl>
    <w:p w:rsidR="00F52BCB" w:rsidRDefault="00F52BCB">
      <w:pPr>
        <w:rPr>
          <w:rFonts w:ascii="Barlow" w:eastAsia="Barlow" w:hAnsi="Barlow" w:cs="Barlow"/>
          <w:b/>
          <w:sz w:val="24"/>
          <w:szCs w:val="24"/>
        </w:rPr>
      </w:pPr>
    </w:p>
    <w:p w:rsidR="00F52BCB" w:rsidRDefault="009B6037">
      <w:pPr>
        <w:pStyle w:val="Heading3"/>
        <w:rPr>
          <w:rFonts w:ascii="Barlow" w:eastAsia="Barlow" w:hAnsi="Barlow" w:cs="Barlow"/>
        </w:rPr>
      </w:pPr>
      <w:bookmarkStart w:id="8" w:name="_pfy7zelg2x4c" w:colFirst="0" w:colLast="0"/>
      <w:bookmarkEnd w:id="8"/>
      <w:r>
        <w:rPr>
          <w:rFonts w:ascii="Barlow" w:eastAsia="Barlow" w:hAnsi="Barlow" w:cs="Barlow"/>
        </w:rPr>
        <w:t>Yearly Schedule for Teaching Common Area Expectations</w:t>
      </w:r>
    </w:p>
    <w:p w:rsidR="00F52BCB" w:rsidRDefault="009B6037">
      <w:pPr>
        <w:rPr>
          <w:rFonts w:ascii="Barlow" w:eastAsia="Barlow" w:hAnsi="Barlow" w:cs="Barlow"/>
          <w:sz w:val="24"/>
          <w:szCs w:val="24"/>
        </w:rPr>
      </w:pPr>
      <w:r>
        <w:rPr>
          <w:rFonts w:ascii="Barlow" w:eastAsia="Barlow" w:hAnsi="Barlow" w:cs="Barlow"/>
          <w:sz w:val="24"/>
          <w:szCs w:val="24"/>
        </w:rPr>
        <w:t>Teams have a process and procedures for staff to teach students the behaviors necessary to be successful in the school setting regardless of previous learning and without disrespecting families’ beliefs. When expectations differ between home or community a</w:t>
      </w:r>
      <w:r>
        <w:rPr>
          <w:rFonts w:ascii="Barlow" w:eastAsia="Barlow" w:hAnsi="Barlow" w:cs="Barlow"/>
          <w:sz w:val="24"/>
          <w:szCs w:val="24"/>
        </w:rPr>
        <w:t>nd school, staff examine these differences critically, and if determined to be necessary, they explicitly teach the skills (including providing a clear rationale for having a different expectation at school and opportunities for practice and feedback until</w:t>
      </w:r>
      <w:r>
        <w:rPr>
          <w:rFonts w:ascii="Barlow" w:eastAsia="Barlow" w:hAnsi="Barlow" w:cs="Barlow"/>
          <w:sz w:val="24"/>
          <w:szCs w:val="24"/>
        </w:rPr>
        <w:t xml:space="preserve"> students demonstrate the skill fluently).</w:t>
      </w:r>
      <w:r>
        <w:rPr>
          <w:rFonts w:ascii="Barlow" w:eastAsia="Barlow" w:hAnsi="Barlow" w:cs="Barlow"/>
          <w:sz w:val="24"/>
          <w:szCs w:val="24"/>
        </w:rPr>
        <w:tab/>
      </w:r>
      <w:r>
        <w:rPr>
          <w:rFonts w:ascii="Barlow" w:eastAsia="Barlow" w:hAnsi="Barlow" w:cs="Barlow"/>
          <w:b/>
          <w:sz w:val="24"/>
          <w:szCs w:val="24"/>
        </w:rPr>
        <w:t xml:space="preserve"> </w:t>
      </w:r>
      <w:r>
        <w:rPr>
          <w:rFonts w:ascii="Barlow" w:eastAsia="Barlow" w:hAnsi="Barlow" w:cs="Barlow"/>
          <w:sz w:val="24"/>
          <w:szCs w:val="24"/>
        </w:rPr>
        <w:t>-</w:t>
      </w:r>
      <w:hyperlink r:id="rId11">
        <w:r>
          <w:rPr>
            <w:rFonts w:ascii="Barlow" w:eastAsia="Barlow" w:hAnsi="Barlow" w:cs="Barlow"/>
            <w:color w:val="1155CC"/>
            <w:sz w:val="24"/>
            <w:szCs w:val="24"/>
            <w:u w:val="single"/>
          </w:rPr>
          <w:t>PBIS CR Field Guide</w:t>
        </w:r>
      </w:hyperlink>
      <w:r>
        <w:rPr>
          <w:rFonts w:ascii="Barlow" w:eastAsia="Barlow" w:hAnsi="Barlow" w:cs="Barlow"/>
          <w:sz w:val="24"/>
          <w:szCs w:val="24"/>
        </w:rPr>
        <w:t>, p.16</w:t>
      </w:r>
    </w:p>
    <w:tbl>
      <w:tblPr>
        <w:tblStyle w:val="a2"/>
        <w:tblW w:w="9930" w:type="dxa"/>
        <w:tblInd w:w="-1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9930"/>
      </w:tblGrid>
      <w:tr w:rsidR="00F52BCB" w:rsidTr="00F52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left w:val="single" w:sz="8" w:space="0" w:color="4F81BD"/>
              <w:bottom w:val="nil"/>
              <w:right w:val="single" w:sz="8" w:space="0" w:color="4F81BD"/>
            </w:tcBorders>
          </w:tcPr>
          <w:p w:rsidR="00F52BCB" w:rsidRDefault="009B6037">
            <w:pPr>
              <w:rPr>
                <w:rFonts w:ascii="Barlow" w:eastAsia="Barlow" w:hAnsi="Barlow" w:cs="Barlow"/>
                <w:sz w:val="22"/>
                <w:szCs w:val="22"/>
              </w:rPr>
            </w:pPr>
            <w:r>
              <w:rPr>
                <w:rFonts w:ascii="Barlow" w:eastAsia="Barlow" w:hAnsi="Barlow" w:cs="Barlow"/>
                <w:sz w:val="22"/>
                <w:szCs w:val="22"/>
              </w:rPr>
              <w:t>Date</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52BCB" w:rsidRDefault="009B6037">
            <w:pPr>
              <w:rPr>
                <w:rFonts w:ascii="Barlow" w:eastAsia="Barlow" w:hAnsi="Barlow" w:cs="Barlow"/>
                <w:sz w:val="24"/>
                <w:szCs w:val="24"/>
              </w:rPr>
            </w:pPr>
            <w:r>
              <w:rPr>
                <w:rFonts w:ascii="Barlow" w:eastAsia="Barlow" w:hAnsi="Barlow" w:cs="Barlow"/>
                <w:sz w:val="24"/>
                <w:szCs w:val="24"/>
              </w:rPr>
              <w:t>August 2024- October 2024:</w:t>
            </w:r>
            <w:r>
              <w:rPr>
                <w:rFonts w:ascii="Barlow" w:eastAsia="Barlow" w:hAnsi="Barlow" w:cs="Barlow"/>
                <w:b w:val="0"/>
                <w:sz w:val="24"/>
                <w:szCs w:val="24"/>
              </w:rPr>
              <w:t xml:space="preserve"> Teams ensure that school staff understand that all students need explicit teaching about co-constructed expected behavior at school.* </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left w:val="single" w:sz="8" w:space="0" w:color="4F81BD"/>
              <w:bottom w:val="single" w:sz="8" w:space="0" w:color="4F81BD"/>
              <w:right w:val="single" w:sz="8" w:space="0" w:color="4F81BD"/>
            </w:tcBorders>
          </w:tcPr>
          <w:p w:rsidR="00F52BCB" w:rsidRDefault="009B6037">
            <w:pPr>
              <w:rPr>
                <w:rFonts w:ascii="Barlow" w:eastAsia="Barlow" w:hAnsi="Barlow" w:cs="Barlow"/>
                <w:sz w:val="24"/>
                <w:szCs w:val="24"/>
              </w:rPr>
            </w:pPr>
            <w:r>
              <w:rPr>
                <w:rFonts w:ascii="Barlow" w:eastAsia="Barlow" w:hAnsi="Barlow" w:cs="Barlow"/>
                <w:sz w:val="24"/>
                <w:szCs w:val="24"/>
              </w:rPr>
              <w:t xml:space="preserve">January 2025: </w:t>
            </w:r>
            <w:r>
              <w:rPr>
                <w:rFonts w:ascii="Barlow" w:eastAsia="Barlow" w:hAnsi="Barlow" w:cs="Barlow"/>
                <w:b w:val="0"/>
                <w:sz w:val="24"/>
                <w:szCs w:val="24"/>
              </w:rPr>
              <w:t xml:space="preserve">Teams ensure that school staff understand that all students need explicit teaching about co-constructed expected behavior at school.* </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52BCB" w:rsidRDefault="009B6037">
            <w:pPr>
              <w:rPr>
                <w:rFonts w:ascii="Barlow" w:eastAsia="Barlow" w:hAnsi="Barlow" w:cs="Barlow"/>
                <w:sz w:val="24"/>
                <w:szCs w:val="24"/>
              </w:rPr>
            </w:pPr>
            <w:r>
              <w:rPr>
                <w:rFonts w:ascii="Barlow" w:eastAsia="Barlow" w:hAnsi="Barlow" w:cs="Barlow"/>
                <w:sz w:val="24"/>
                <w:szCs w:val="24"/>
              </w:rPr>
              <w:t xml:space="preserve">March-April 1, 2025: </w:t>
            </w:r>
            <w:r>
              <w:rPr>
                <w:rFonts w:ascii="Barlow" w:eastAsia="Barlow" w:hAnsi="Barlow" w:cs="Barlow"/>
                <w:b w:val="0"/>
                <w:sz w:val="24"/>
                <w:szCs w:val="24"/>
              </w:rPr>
              <w:t>Teams ensure that school staff understand that all students need explicit teaching about co-constru</w:t>
            </w:r>
            <w:r>
              <w:rPr>
                <w:rFonts w:ascii="Barlow" w:eastAsia="Barlow" w:hAnsi="Barlow" w:cs="Barlow"/>
                <w:b w:val="0"/>
                <w:sz w:val="24"/>
                <w:szCs w:val="24"/>
              </w:rPr>
              <w:t xml:space="preserve">cted expected behavior at school.* </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left w:val="single" w:sz="8" w:space="0" w:color="4F81BD"/>
              <w:bottom w:val="single" w:sz="8" w:space="0" w:color="4F81BD"/>
              <w:right w:val="single" w:sz="8" w:space="0" w:color="4F81BD"/>
            </w:tcBorders>
          </w:tcPr>
          <w:p w:rsidR="00F52BCB" w:rsidRDefault="009B6037">
            <w:pPr>
              <w:rPr>
                <w:rFonts w:ascii="Barlow" w:eastAsia="Barlow" w:hAnsi="Barlow" w:cs="Barlow"/>
                <w:sz w:val="24"/>
                <w:szCs w:val="24"/>
              </w:rPr>
            </w:pPr>
            <w:r>
              <w:rPr>
                <w:rFonts w:ascii="Barlow" w:eastAsia="Barlow" w:hAnsi="Barlow" w:cs="Barlow"/>
                <w:sz w:val="24"/>
                <w:szCs w:val="24"/>
              </w:rPr>
              <w:t>As indicated by Forest Park ES  discipline data 2022-2023</w:t>
            </w:r>
          </w:p>
        </w:tc>
      </w:tr>
    </w:tbl>
    <w:p w:rsidR="00F52BCB" w:rsidRDefault="009B6037">
      <w:pPr>
        <w:pStyle w:val="Heading3"/>
        <w:rPr>
          <w:rFonts w:ascii="Barlow" w:eastAsia="Barlow" w:hAnsi="Barlow" w:cs="Barlow"/>
          <w:color w:val="000000"/>
          <w:sz w:val="26"/>
          <w:szCs w:val="26"/>
        </w:rPr>
      </w:pPr>
      <w:bookmarkStart w:id="9" w:name="_cmuukljjuxy7" w:colFirst="0" w:colLast="0"/>
      <w:bookmarkEnd w:id="9"/>
      <w:r>
        <w:rPr>
          <w:rFonts w:ascii="Barlow" w:eastAsia="Barlow" w:hAnsi="Barlow" w:cs="Barlow"/>
          <w:sz w:val="26"/>
          <w:szCs w:val="26"/>
        </w:rPr>
        <w:t xml:space="preserve">Active </w:t>
      </w:r>
      <w:r>
        <w:rPr>
          <w:rFonts w:ascii="Barlow" w:eastAsia="Barlow" w:hAnsi="Barlow" w:cs="Barlow"/>
        </w:rPr>
        <w:t>Supervision</w:t>
      </w:r>
      <w:r>
        <w:rPr>
          <w:rFonts w:ascii="Barlow" w:eastAsia="Barlow" w:hAnsi="Barlow" w:cs="Barlow"/>
          <w:sz w:val="26"/>
          <w:szCs w:val="26"/>
        </w:rPr>
        <w:t xml:space="preserve"> </w:t>
      </w:r>
      <w:hyperlink r:id="rId12">
        <w:r>
          <w:rPr>
            <w:rFonts w:ascii="Barlow" w:eastAsia="Barlow" w:hAnsi="Barlow" w:cs="Barlow"/>
            <w:color w:val="1155CC"/>
            <w:sz w:val="26"/>
            <w:szCs w:val="26"/>
            <w:u w:val="single"/>
          </w:rPr>
          <w:t>Forest Park Supervision E</w:t>
        </w:r>
        <w:r>
          <w:rPr>
            <w:rFonts w:ascii="Barlow" w:eastAsia="Barlow" w:hAnsi="Barlow" w:cs="Barlow"/>
            <w:color w:val="1155CC"/>
            <w:sz w:val="26"/>
            <w:szCs w:val="26"/>
            <w:u w:val="single"/>
          </w:rPr>
          <w:t>xpectations</w:t>
        </w:r>
      </w:hyperlink>
      <w:r>
        <w:rPr>
          <w:rFonts w:ascii="Barlow" w:eastAsia="Barlow" w:hAnsi="Barlow" w:cs="Barlow"/>
          <w:color w:val="000000"/>
          <w:sz w:val="26"/>
          <w:szCs w:val="26"/>
        </w:rPr>
        <w:t xml:space="preserve"> </w:t>
      </w:r>
    </w:p>
    <w:p w:rsidR="00F52BCB" w:rsidRDefault="009B6037">
      <w:pPr>
        <w:spacing w:line="240" w:lineRule="auto"/>
        <w:rPr>
          <w:rFonts w:ascii="Barlow" w:eastAsia="Barlow" w:hAnsi="Barlow" w:cs="Barlow"/>
          <w:b/>
          <w:smallCaps/>
          <w:color w:val="C0504D"/>
          <w:sz w:val="24"/>
          <w:szCs w:val="24"/>
        </w:rPr>
      </w:pPr>
      <w:r>
        <w:rPr>
          <w:rFonts w:ascii="Barlow" w:eastAsia="Barlow" w:hAnsi="Barlow" w:cs="Barlow"/>
          <w:sz w:val="24"/>
          <w:szCs w:val="24"/>
        </w:rPr>
        <w:t xml:space="preserve">Active supervision is the alert, proactive ability of the staff member  to circulate within a group of students while interacting in a positive and constructive way. This includes acknowledging positive behaviors and actions, scanning for potential growth </w:t>
      </w:r>
      <w:r>
        <w:rPr>
          <w:rFonts w:ascii="Barlow" w:eastAsia="Barlow" w:hAnsi="Barlow" w:cs="Barlow"/>
          <w:sz w:val="24"/>
          <w:szCs w:val="24"/>
        </w:rPr>
        <w:t>areas, modeling and supporting regulation strategies, and using restorative practices to reduce and repair harm.</w:t>
      </w:r>
    </w:p>
    <w:bookmarkStart w:id="10" w:name="_35nkun2" w:colFirst="0" w:colLast="0"/>
    <w:bookmarkEnd w:id="10"/>
    <w:p w:rsidR="00F52BCB" w:rsidRDefault="009B6037">
      <w:pPr>
        <w:pStyle w:val="Heading2"/>
        <w:rPr>
          <w:rFonts w:ascii="Barlow" w:eastAsia="Barlow" w:hAnsi="Barlow" w:cs="Barlow"/>
        </w:rPr>
      </w:pPr>
      <w:r>
        <w:fldChar w:fldCharType="begin"/>
      </w:r>
      <w:r>
        <w:instrText xml:space="preserve"> HYPERLINK "https://assets-global.website-files.com/5d3725188825e071f1670246/6062383b3f8932b212e9c98b_PBIS%20Cultural%20Responsiveness%20Fiel</w:instrText>
      </w:r>
      <w:r>
        <w:instrText xml:space="preserve">d%20Guide%20v2.pdf" \l "page=17" \h </w:instrText>
      </w:r>
      <w:r>
        <w:fldChar w:fldCharType="separate"/>
      </w:r>
      <w:r>
        <w:rPr>
          <w:rFonts w:ascii="Barlow" w:eastAsia="Barlow" w:hAnsi="Barlow" w:cs="Barlow"/>
        </w:rPr>
        <w:t xml:space="preserve">Defining Stage 1 and Stage 2/3 Behaviors (1.5) </w:t>
      </w:r>
      <w:r>
        <w:rPr>
          <w:rFonts w:ascii="Barlow" w:eastAsia="Barlow" w:hAnsi="Barlow" w:cs="Barlow"/>
        </w:rPr>
        <w:fldChar w:fldCharType="end"/>
      </w:r>
    </w:p>
    <w:p w:rsidR="00F52BCB" w:rsidRDefault="009B6037">
      <w:pPr>
        <w:spacing w:after="0" w:line="240" w:lineRule="auto"/>
        <w:rPr>
          <w:rFonts w:ascii="Barlow" w:eastAsia="Barlow" w:hAnsi="Barlow" w:cs="Barlow"/>
          <w:sz w:val="24"/>
          <w:szCs w:val="24"/>
        </w:rPr>
      </w:pPr>
      <w:r>
        <w:rPr>
          <w:rFonts w:ascii="Barlow" w:eastAsia="Barlow" w:hAnsi="Barlow" w:cs="Barlow"/>
          <w:sz w:val="24"/>
          <w:szCs w:val="24"/>
        </w:rPr>
        <w:t>Behavior level calibration will be conducted by building staff in order to properly reflect the evolving needs of our community and to accommodate the diverse racial, cult</w:t>
      </w:r>
      <w:r>
        <w:rPr>
          <w:rFonts w:ascii="Barlow" w:eastAsia="Barlow" w:hAnsi="Barlow" w:cs="Barlow"/>
          <w:sz w:val="24"/>
          <w:szCs w:val="24"/>
        </w:rPr>
        <w:t>ural, linguistic and developmental needs of our school.</w:t>
      </w:r>
    </w:p>
    <w:p w:rsidR="00F52BCB" w:rsidRDefault="009B6037">
      <w:pPr>
        <w:pStyle w:val="Heading3"/>
        <w:rPr>
          <w:rFonts w:ascii="Barlow" w:eastAsia="Barlow" w:hAnsi="Barlow" w:cs="Barlow"/>
        </w:rPr>
      </w:pPr>
      <w:bookmarkStart w:id="11" w:name="_e08trx1kiud" w:colFirst="0" w:colLast="0"/>
      <w:bookmarkEnd w:id="11"/>
      <w:r>
        <w:rPr>
          <w:rFonts w:ascii="Barlow" w:eastAsia="Barlow" w:hAnsi="Barlow" w:cs="Barlow"/>
        </w:rPr>
        <w:t>Defining Behaviors</w:t>
      </w:r>
    </w:p>
    <w:p w:rsidR="00F52BCB" w:rsidRDefault="009B6037">
      <w:pPr>
        <w:spacing w:after="0" w:line="240" w:lineRule="auto"/>
        <w:rPr>
          <w:rFonts w:ascii="Comfortaa" w:eastAsia="Comfortaa" w:hAnsi="Comfortaa" w:cs="Comfortaa"/>
          <w:b/>
          <w:u w:val="single"/>
        </w:rPr>
      </w:pPr>
      <w:hyperlink r:id="rId13">
        <w:r>
          <w:rPr>
            <w:rFonts w:ascii="Comfortaa" w:eastAsia="Comfortaa" w:hAnsi="Comfortaa" w:cs="Comfortaa"/>
            <w:b/>
            <w:color w:val="1155CC"/>
            <w:u w:val="single"/>
          </w:rPr>
          <w:t>Please click this link or below to access a PDF version of the chart</w:t>
        </w:r>
      </w:hyperlink>
      <w:hyperlink r:id="rId14">
        <w:r>
          <w:rPr>
            <w:rFonts w:ascii="Comfortaa" w:eastAsia="Comfortaa" w:hAnsi="Comfortaa" w:cs="Comfortaa"/>
            <w:b/>
            <w:color w:val="1155CC"/>
            <w:u w:val="single"/>
          </w:rPr>
          <w:t>:</w:t>
        </w:r>
      </w:hyperlink>
    </w:p>
    <w:p w:rsidR="00F52BCB" w:rsidRDefault="00F52BCB">
      <w:pPr>
        <w:spacing w:after="0" w:line="240" w:lineRule="auto"/>
        <w:rPr>
          <w:rFonts w:ascii="Comfortaa" w:eastAsia="Comfortaa" w:hAnsi="Comfortaa" w:cs="Comfortaa"/>
          <w:b/>
          <w:color w:val="0000FF"/>
          <w:u w:val="single"/>
        </w:rPr>
      </w:pPr>
    </w:p>
    <w:p w:rsidR="00F52BCB" w:rsidRDefault="00F52BCB">
      <w:pPr>
        <w:spacing w:after="0" w:line="240" w:lineRule="auto"/>
        <w:jc w:val="center"/>
        <w:rPr>
          <w:rFonts w:ascii="Comfortaa" w:eastAsia="Comfortaa" w:hAnsi="Comfortaa" w:cs="Comfortaa"/>
          <w:sz w:val="36"/>
          <w:szCs w:val="36"/>
        </w:rPr>
      </w:pPr>
    </w:p>
    <w:p w:rsidR="00F52BCB" w:rsidRDefault="00F52BCB">
      <w:pPr>
        <w:spacing w:after="0" w:line="240" w:lineRule="auto"/>
        <w:rPr>
          <w:rFonts w:ascii="Comfortaa" w:eastAsia="Comfortaa" w:hAnsi="Comfortaa" w:cs="Comfortaa"/>
        </w:rPr>
      </w:pPr>
    </w:p>
    <w:p w:rsidR="00F52BCB" w:rsidRDefault="00F52BCB">
      <w:pPr>
        <w:spacing w:after="0"/>
        <w:rPr>
          <w:rFonts w:ascii="Comfortaa" w:eastAsia="Comfortaa" w:hAnsi="Comfortaa" w:cs="Comfortaa"/>
          <w:sz w:val="12"/>
          <w:szCs w:val="12"/>
        </w:rPr>
      </w:pPr>
    </w:p>
    <w:p w:rsidR="00F52BCB" w:rsidRDefault="009B6037">
      <w:pPr>
        <w:pStyle w:val="Heading3"/>
        <w:rPr>
          <w:rFonts w:ascii="Comfortaa" w:eastAsia="Comfortaa" w:hAnsi="Comfortaa" w:cs="Comfortaa"/>
          <w:sz w:val="20"/>
          <w:szCs w:val="20"/>
        </w:rPr>
      </w:pPr>
      <w:bookmarkStart w:id="12" w:name="_sehow7apdt0y" w:colFirst="0" w:colLast="0"/>
      <w:bookmarkEnd w:id="12"/>
      <w:r>
        <w:rPr>
          <w:rFonts w:ascii="Comfortaa" w:eastAsia="Comfortaa" w:hAnsi="Comfortaa" w:cs="Comfortaa"/>
          <w:sz w:val="20"/>
          <w:szCs w:val="20"/>
        </w:rPr>
        <w:t>Defining Behaviors</w:t>
      </w:r>
      <w:hyperlink r:id="rId15">
        <w:r>
          <w:rPr>
            <w:rFonts w:ascii="Comfortaa" w:eastAsia="Comfortaa" w:hAnsi="Comfortaa" w:cs="Comfortaa"/>
            <w:b w:val="0"/>
            <w:noProof/>
            <w:color w:val="1155CC"/>
            <w:sz w:val="36"/>
            <w:szCs w:val="36"/>
            <w:u w:val="single"/>
          </w:rPr>
          <w:drawing>
            <wp:inline distT="114300" distB="114300" distL="114300" distR="114300">
              <wp:extent cx="6057900" cy="4546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057900" cy="4546600"/>
                      </a:xfrm>
                      <a:prstGeom prst="rect">
                        <a:avLst/>
                      </a:prstGeom>
                      <a:ln/>
                    </pic:spPr>
                  </pic:pic>
                </a:graphicData>
              </a:graphic>
            </wp:inline>
          </w:drawing>
        </w:r>
      </w:hyperlink>
    </w:p>
    <w:p w:rsidR="00F52BCB" w:rsidRDefault="009B6037">
      <w:pPr>
        <w:numPr>
          <w:ilvl w:val="0"/>
          <w:numId w:val="8"/>
        </w:numPr>
        <w:spacing w:after="0"/>
        <w:ind w:hanging="360"/>
        <w:rPr>
          <w:rFonts w:ascii="Comfortaa" w:eastAsia="Comfortaa" w:hAnsi="Comfortaa" w:cs="Comfortaa"/>
        </w:rPr>
      </w:pPr>
      <w:r>
        <w:rPr>
          <w:rFonts w:ascii="Comfortaa" w:eastAsia="Comfortaa" w:hAnsi="Comfortaa" w:cs="Comfortaa"/>
        </w:rPr>
        <w:t>Student conference with teacher or staff member</w:t>
      </w:r>
    </w:p>
    <w:p w:rsidR="00F52BCB" w:rsidRDefault="009B6037">
      <w:pPr>
        <w:numPr>
          <w:ilvl w:val="0"/>
          <w:numId w:val="8"/>
        </w:numPr>
        <w:spacing w:after="0"/>
        <w:ind w:hanging="360"/>
        <w:rPr>
          <w:rFonts w:ascii="Comfortaa" w:eastAsia="Comfortaa" w:hAnsi="Comfortaa" w:cs="Comfortaa"/>
        </w:rPr>
      </w:pPr>
      <w:r>
        <w:rPr>
          <w:rFonts w:ascii="Comfortaa" w:eastAsia="Comfortaa" w:hAnsi="Comfortaa" w:cs="Comfortaa"/>
        </w:rPr>
        <w:t>Student/teacher or staff member conference with parent</w:t>
      </w:r>
    </w:p>
    <w:p w:rsidR="00F52BCB" w:rsidRDefault="009B6037">
      <w:pPr>
        <w:numPr>
          <w:ilvl w:val="0"/>
          <w:numId w:val="8"/>
        </w:numPr>
        <w:spacing w:after="0"/>
        <w:ind w:hanging="360"/>
        <w:rPr>
          <w:rFonts w:ascii="Comfortaa" w:eastAsia="Comfortaa" w:hAnsi="Comfortaa" w:cs="Comfortaa"/>
        </w:rPr>
      </w:pPr>
      <w:r>
        <w:rPr>
          <w:rFonts w:ascii="Comfortaa" w:eastAsia="Comfortaa" w:hAnsi="Comfortaa" w:cs="Comfortaa"/>
        </w:rPr>
        <w:t>Create Intervention Plan</w:t>
      </w:r>
    </w:p>
    <w:p w:rsidR="00F52BCB" w:rsidRDefault="009B6037">
      <w:pPr>
        <w:numPr>
          <w:ilvl w:val="0"/>
          <w:numId w:val="8"/>
        </w:numPr>
        <w:spacing w:after="0"/>
        <w:ind w:hanging="360"/>
        <w:rPr>
          <w:rFonts w:ascii="Comfortaa" w:eastAsia="Comfortaa" w:hAnsi="Comfortaa" w:cs="Comfortaa"/>
        </w:rPr>
      </w:pPr>
      <w:r>
        <w:rPr>
          <w:rFonts w:ascii="Comfortaa" w:eastAsia="Comfortaa" w:hAnsi="Comfortaa" w:cs="Comfortaa"/>
        </w:rPr>
        <w:t>Level 1 Referral</w:t>
      </w:r>
    </w:p>
    <w:p w:rsidR="00F52BCB" w:rsidRDefault="009B6037">
      <w:pPr>
        <w:numPr>
          <w:ilvl w:val="0"/>
          <w:numId w:val="8"/>
        </w:numPr>
        <w:spacing w:after="0"/>
        <w:ind w:hanging="360"/>
        <w:rPr>
          <w:rFonts w:ascii="Comfortaa" w:eastAsia="Comfortaa" w:hAnsi="Comfortaa" w:cs="Comfortaa"/>
        </w:rPr>
      </w:pPr>
      <w:r>
        <w:rPr>
          <w:rFonts w:ascii="Comfortaa" w:eastAsia="Comfortaa" w:hAnsi="Comfortaa" w:cs="Comfortaa"/>
        </w:rPr>
        <w:t>Level 2 Referral</w:t>
      </w:r>
    </w:p>
    <w:p w:rsidR="00F52BCB" w:rsidRDefault="009B6037">
      <w:pPr>
        <w:numPr>
          <w:ilvl w:val="0"/>
          <w:numId w:val="8"/>
        </w:numPr>
        <w:spacing w:after="0"/>
        <w:ind w:hanging="360"/>
        <w:rPr>
          <w:rFonts w:ascii="Comfortaa" w:eastAsia="Comfortaa" w:hAnsi="Comfortaa" w:cs="Comfortaa"/>
        </w:rPr>
      </w:pPr>
      <w:r>
        <w:rPr>
          <w:rFonts w:ascii="Comfortaa" w:eastAsia="Comfortaa" w:hAnsi="Comfortaa" w:cs="Comfortaa"/>
        </w:rPr>
        <w:t>SIT Meeting</w:t>
      </w:r>
    </w:p>
    <w:p w:rsidR="00F52BCB" w:rsidRDefault="009B6037">
      <w:pPr>
        <w:numPr>
          <w:ilvl w:val="0"/>
          <w:numId w:val="8"/>
        </w:numPr>
        <w:ind w:hanging="360"/>
        <w:rPr>
          <w:rFonts w:ascii="Comfortaa" w:eastAsia="Comfortaa" w:hAnsi="Comfortaa" w:cs="Comfortaa"/>
        </w:rPr>
      </w:pPr>
      <w:r>
        <w:rPr>
          <w:rFonts w:ascii="Comfortaa" w:eastAsia="Comfortaa" w:hAnsi="Comfortaa" w:cs="Comfortaa"/>
        </w:rPr>
        <w:t>Revise Intervention Plan</w:t>
      </w:r>
    </w:p>
    <w:p w:rsidR="00F52BCB" w:rsidRDefault="00F52BCB">
      <w:pPr>
        <w:rPr>
          <w:rFonts w:ascii="Barlow" w:eastAsia="Barlow" w:hAnsi="Barlow" w:cs="Barlow"/>
          <w:b/>
          <w:i/>
          <w:smallCaps/>
          <w:color w:val="C0504D"/>
          <w:sz w:val="30"/>
          <w:szCs w:val="30"/>
        </w:rPr>
      </w:pPr>
    </w:p>
    <w:bookmarkStart w:id="13" w:name="kix.xpfxrvfcvegy" w:colFirst="0" w:colLast="0"/>
    <w:bookmarkStart w:id="14" w:name="_b00xd89aj2gi" w:colFirst="0" w:colLast="0"/>
    <w:bookmarkEnd w:id="13"/>
    <w:bookmarkEnd w:id="14"/>
    <w:p w:rsidR="00F52BCB" w:rsidRDefault="009B6037">
      <w:pPr>
        <w:pStyle w:val="Heading2"/>
        <w:rPr>
          <w:rFonts w:ascii="Barlow" w:eastAsia="Barlow" w:hAnsi="Barlow" w:cs="Barlow"/>
        </w:rPr>
      </w:pPr>
      <w:r>
        <w:fldChar w:fldCharType="begin"/>
      </w:r>
      <w:r>
        <w:instrText xml:space="preserve"> HYPERLINK "https://assets-global.website-files.com/5d</w:instrText>
      </w:r>
      <w:r>
        <w:instrText xml:space="preserve">3725188825e071f1670246/6062383b3f8932b212e9c98b_PBIS%20Cultural%20Responsiveness%20Field%20Guide%20v2.pdf" \l "page=18" \h </w:instrText>
      </w:r>
      <w:r>
        <w:fldChar w:fldCharType="separate"/>
      </w:r>
      <w:r>
        <w:rPr>
          <w:rFonts w:ascii="Barlow" w:eastAsia="Barlow" w:hAnsi="Barlow" w:cs="Barlow"/>
        </w:rPr>
        <w:t xml:space="preserve">Discipline Policies (1.6) </w:t>
      </w:r>
      <w:r>
        <w:rPr>
          <w:rFonts w:ascii="Barlow" w:eastAsia="Barlow" w:hAnsi="Barlow" w:cs="Barlow"/>
        </w:rPr>
        <w:fldChar w:fldCharType="end"/>
      </w:r>
    </w:p>
    <w:p w:rsidR="00F52BCB" w:rsidRDefault="009B6037">
      <w:pPr>
        <w:numPr>
          <w:ilvl w:val="0"/>
          <w:numId w:val="3"/>
        </w:numPr>
        <w:spacing w:after="0"/>
        <w:rPr>
          <w:rFonts w:ascii="Comfortaa" w:eastAsia="Comfortaa" w:hAnsi="Comfortaa" w:cs="Comfortaa"/>
        </w:rPr>
      </w:pPr>
      <w:r>
        <w:rPr>
          <w:rFonts w:ascii="Comfortaa" w:eastAsia="Comfortaa" w:hAnsi="Comfortaa" w:cs="Comfortaa"/>
        </w:rPr>
        <w:t xml:space="preserve">Teachers will work to identify trigger points and assist the student in becoming aware of those triggers </w:t>
      </w:r>
      <w:r>
        <w:rPr>
          <w:rFonts w:ascii="Comfortaa" w:eastAsia="Comfortaa" w:hAnsi="Comfortaa" w:cs="Comfortaa"/>
        </w:rPr>
        <w:t>and ways to avoid them</w:t>
      </w:r>
    </w:p>
    <w:p w:rsidR="00F52BCB" w:rsidRDefault="009B6037">
      <w:pPr>
        <w:numPr>
          <w:ilvl w:val="0"/>
          <w:numId w:val="3"/>
        </w:numPr>
        <w:spacing w:after="0"/>
        <w:rPr>
          <w:rFonts w:ascii="Comfortaa" w:eastAsia="Comfortaa" w:hAnsi="Comfortaa" w:cs="Comfortaa"/>
        </w:rPr>
      </w:pPr>
      <w:r>
        <w:rPr>
          <w:rFonts w:ascii="Comfortaa" w:eastAsia="Comfortaa" w:hAnsi="Comfortaa" w:cs="Comfortaa"/>
        </w:rPr>
        <w:t>All members of the community have access to school counselors to assist with behavior and academic issues</w:t>
      </w:r>
    </w:p>
    <w:p w:rsidR="00F52BCB" w:rsidRDefault="009B6037">
      <w:pPr>
        <w:numPr>
          <w:ilvl w:val="0"/>
          <w:numId w:val="3"/>
        </w:numPr>
        <w:spacing w:after="0"/>
        <w:rPr>
          <w:rFonts w:ascii="Comfortaa" w:eastAsia="Comfortaa" w:hAnsi="Comfortaa" w:cs="Comfortaa"/>
        </w:rPr>
      </w:pPr>
      <w:r>
        <w:rPr>
          <w:rFonts w:ascii="Comfortaa" w:eastAsia="Comfortaa" w:hAnsi="Comfortaa" w:cs="Comfortaa"/>
        </w:rPr>
        <w:t>All meetings are focused on identifying the problem and creating solutions to assist the student in their success.</w:t>
      </w:r>
    </w:p>
    <w:p w:rsidR="00F52BCB" w:rsidRDefault="009B6037">
      <w:pPr>
        <w:spacing w:after="0"/>
        <w:rPr>
          <w:rFonts w:ascii="Barlow" w:eastAsia="Barlow" w:hAnsi="Barlow" w:cs="Barlow"/>
          <w:b/>
          <w:sz w:val="24"/>
          <w:szCs w:val="24"/>
        </w:rPr>
      </w:pPr>
      <w:hyperlink r:id="rId17">
        <w:r>
          <w:rPr>
            <w:rFonts w:ascii="Barlow" w:eastAsia="Barlow" w:hAnsi="Barlow" w:cs="Barlow"/>
            <w:color w:val="1155CC"/>
            <w:sz w:val="24"/>
            <w:szCs w:val="24"/>
            <w:u w:val="single"/>
          </w:rPr>
          <w:t>Restorative Think sheet</w:t>
        </w:r>
      </w:hyperlink>
    </w:p>
    <w:p w:rsidR="00F52BCB" w:rsidRDefault="009B6037">
      <w:pPr>
        <w:spacing w:after="0"/>
        <w:rPr>
          <w:rFonts w:ascii="Barlow" w:eastAsia="Barlow" w:hAnsi="Barlow" w:cs="Barlow"/>
          <w:sz w:val="24"/>
          <w:szCs w:val="24"/>
        </w:rPr>
      </w:pPr>
      <w:hyperlink r:id="rId18">
        <w:r>
          <w:rPr>
            <w:rFonts w:ascii="Barlow" w:eastAsia="Barlow" w:hAnsi="Barlow" w:cs="Barlow"/>
            <w:color w:val="1155CC"/>
            <w:sz w:val="24"/>
            <w:szCs w:val="24"/>
            <w:u w:val="single"/>
          </w:rPr>
          <w:t>Another example</w:t>
        </w:r>
      </w:hyperlink>
    </w:p>
    <w:p w:rsidR="00F52BCB" w:rsidRDefault="00F52BCB">
      <w:pPr>
        <w:spacing w:after="0"/>
        <w:rPr>
          <w:rFonts w:ascii="Barlow" w:eastAsia="Barlow" w:hAnsi="Barlow" w:cs="Barlow"/>
          <w:sz w:val="24"/>
          <w:szCs w:val="24"/>
        </w:rPr>
      </w:pPr>
    </w:p>
    <w:p w:rsidR="00F52BCB" w:rsidRDefault="009B6037">
      <w:pPr>
        <w:spacing w:after="0"/>
        <w:rPr>
          <w:rFonts w:ascii="Barlow" w:eastAsia="Barlow" w:hAnsi="Barlow" w:cs="Barlow"/>
          <w:sz w:val="24"/>
          <w:szCs w:val="24"/>
        </w:rPr>
      </w:pPr>
      <w:hyperlink r:id="rId19">
        <w:r>
          <w:rPr>
            <w:rFonts w:ascii="Barlow" w:eastAsia="Barlow" w:hAnsi="Barlow" w:cs="Barlow"/>
            <w:color w:val="1155CC"/>
            <w:sz w:val="24"/>
            <w:szCs w:val="24"/>
            <w:u w:val="single"/>
          </w:rPr>
          <w:t>PPS Student Handbook</w:t>
        </w:r>
      </w:hyperlink>
    </w:p>
    <w:p w:rsidR="00F52BCB" w:rsidRDefault="00F52BCB">
      <w:pPr>
        <w:spacing w:after="200"/>
        <w:rPr>
          <w:rFonts w:ascii="Barlow" w:eastAsia="Barlow" w:hAnsi="Barlow" w:cs="Barlow"/>
          <w:sz w:val="24"/>
          <w:szCs w:val="24"/>
        </w:rPr>
      </w:pPr>
    </w:p>
    <w:p w:rsidR="00F52BCB" w:rsidRDefault="009B6037">
      <w:pPr>
        <w:pStyle w:val="Heading2"/>
        <w:spacing w:before="0"/>
        <w:rPr>
          <w:rFonts w:ascii="Barlow" w:eastAsia="Barlow" w:hAnsi="Barlow" w:cs="Barlow"/>
        </w:rPr>
      </w:pPr>
      <w:bookmarkStart w:id="15" w:name="_6m0ajc8ud7jh" w:colFirst="0" w:colLast="0"/>
      <w:bookmarkEnd w:id="15"/>
      <w:r>
        <w:rPr>
          <w:noProof/>
        </w:rPr>
        <w:drawing>
          <wp:anchor distT="0" distB="0" distL="0" distR="0" simplePos="0" relativeHeight="251659264" behindDoc="0" locked="0" layoutInCell="1" hidden="0" allowOverlap="1">
            <wp:simplePos x="0" y="0"/>
            <wp:positionH relativeFrom="column">
              <wp:posOffset>-741997</wp:posOffset>
            </wp:positionH>
            <wp:positionV relativeFrom="paragraph">
              <wp:posOffset>209550</wp:posOffset>
            </wp:positionV>
            <wp:extent cx="7809548" cy="4338638"/>
            <wp:effectExtent l="0" t="0" r="0" b="0"/>
            <wp:wrapSquare wrapText="bothSides" distT="0" distB="0" distL="0" distR="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1885" r="1711"/>
                    <a:stretch>
                      <a:fillRect/>
                    </a:stretch>
                  </pic:blipFill>
                  <pic:spPr>
                    <a:xfrm>
                      <a:off x="0" y="0"/>
                      <a:ext cx="7809548" cy="4338638"/>
                    </a:xfrm>
                    <a:prstGeom prst="rect">
                      <a:avLst/>
                    </a:prstGeom>
                    <a:ln/>
                  </pic:spPr>
                </pic:pic>
              </a:graphicData>
            </a:graphic>
          </wp:anchor>
        </w:drawing>
      </w:r>
    </w:p>
    <w:p w:rsidR="00F52BCB" w:rsidRDefault="00F52BCB">
      <w:pPr>
        <w:rPr>
          <w:rFonts w:ascii="Barlow" w:eastAsia="Barlow" w:hAnsi="Barlow" w:cs="Barlow"/>
        </w:rPr>
      </w:pPr>
    </w:p>
    <w:p w:rsidR="00F52BCB" w:rsidRDefault="00F52BCB">
      <w:pPr>
        <w:pStyle w:val="Heading2"/>
        <w:spacing w:before="0"/>
        <w:rPr>
          <w:rFonts w:ascii="Barlow" w:eastAsia="Barlow" w:hAnsi="Barlow" w:cs="Barlow"/>
        </w:rPr>
      </w:pPr>
      <w:bookmarkStart w:id="16" w:name="_jvdrskq4v3zb" w:colFirst="0" w:colLast="0"/>
      <w:bookmarkEnd w:id="16"/>
    </w:p>
    <w:bookmarkStart w:id="17" w:name="rule6r1spxfs" w:colFirst="0" w:colLast="0"/>
    <w:bookmarkStart w:id="18" w:name="_rxid70qyaqwq" w:colFirst="0" w:colLast="0"/>
    <w:bookmarkEnd w:id="17"/>
    <w:bookmarkEnd w:id="18"/>
    <w:p w:rsidR="00F52BCB" w:rsidRDefault="009B6037">
      <w:pPr>
        <w:pStyle w:val="Heading2"/>
        <w:spacing w:before="0"/>
        <w:rPr>
          <w:rFonts w:ascii="Barlow" w:eastAsia="Barlow" w:hAnsi="Barlow" w:cs="Barlow"/>
        </w:rPr>
      </w:pPr>
      <w:r>
        <w:fldChar w:fldCharType="begin"/>
      </w:r>
      <w:r>
        <w:instrText xml:space="preserve"> HYPERLINK "https://w</w:instrText>
      </w:r>
      <w:r>
        <w:instrText xml:space="preserve">ww.pps.net/Page/13480" \h </w:instrText>
      </w:r>
      <w:r>
        <w:fldChar w:fldCharType="separate"/>
      </w:r>
      <w:r>
        <w:rPr>
          <w:rFonts w:ascii="Barlow" w:eastAsia="Barlow" w:hAnsi="Barlow" w:cs="Barlow"/>
        </w:rPr>
        <w:t>Culturally Responsive Positive Behavior Interventions &amp; Supports (CR-PBIS)</w:t>
      </w:r>
      <w:r>
        <w:rPr>
          <w:rFonts w:ascii="Barlow" w:eastAsia="Barlow" w:hAnsi="Barlow" w:cs="Barlow"/>
        </w:rPr>
        <w:fldChar w:fldCharType="end"/>
      </w:r>
    </w:p>
    <w:p w:rsidR="00F52BCB" w:rsidRDefault="009B6037">
      <w:pPr>
        <w:rPr>
          <w:rFonts w:ascii="Barlow" w:eastAsia="Barlow" w:hAnsi="Barlow" w:cs="Barlow"/>
        </w:rPr>
      </w:pPr>
      <w:r>
        <w:rPr>
          <w:rFonts w:ascii="Barlow" w:eastAsia="Barlow" w:hAnsi="Barlow" w:cs="Barlow"/>
        </w:rPr>
        <w:t xml:space="preserve">     </w:t>
      </w:r>
      <w:hyperlink r:id="rId21">
        <w:r>
          <w:rPr>
            <w:rFonts w:ascii="Barlow" w:eastAsia="Barlow" w:hAnsi="Barlow" w:cs="Barlow"/>
            <w:noProof/>
            <w:color w:val="1155CC"/>
            <w:u w:val="single"/>
          </w:rPr>
          <w:drawing>
            <wp:inline distT="114300" distB="114300" distL="114300" distR="114300">
              <wp:extent cx="1765704" cy="227150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765704" cy="2271505"/>
                      </a:xfrm>
                      <a:prstGeom prst="rect">
                        <a:avLst/>
                      </a:prstGeom>
                      <a:ln/>
                    </pic:spPr>
                  </pic:pic>
                </a:graphicData>
              </a:graphic>
            </wp:inline>
          </w:drawing>
        </w:r>
      </w:hyperlink>
      <w:r>
        <w:rPr>
          <w:rFonts w:ascii="Barlow" w:eastAsia="Barlow" w:hAnsi="Barlow" w:cs="Barlow"/>
        </w:rPr>
        <w:t xml:space="preserve">       </w:t>
      </w:r>
      <w:hyperlink r:id="rId23" w:anchor="page=7">
        <w:r>
          <w:rPr>
            <w:rFonts w:ascii="Barlow" w:eastAsia="Barlow" w:hAnsi="Barlow" w:cs="Barlow"/>
            <w:noProof/>
            <w:color w:val="1155CC"/>
            <w:u w:val="single"/>
          </w:rPr>
          <w:drawing>
            <wp:inline distT="114300" distB="114300" distL="114300" distR="114300">
              <wp:extent cx="3514725" cy="23145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514725" cy="2314575"/>
                      </a:xfrm>
                      <a:prstGeom prst="rect">
                        <a:avLst/>
                      </a:prstGeom>
                      <a:ln/>
                    </pic:spPr>
                  </pic:pic>
                </a:graphicData>
              </a:graphic>
            </wp:inline>
          </w:drawing>
        </w:r>
      </w:hyperlink>
    </w:p>
    <w:p w:rsidR="00F52BCB" w:rsidRDefault="009B6037">
      <w:pPr>
        <w:pBdr>
          <w:top w:val="nil"/>
          <w:left w:val="nil"/>
          <w:bottom w:val="nil"/>
          <w:right w:val="nil"/>
          <w:between w:val="nil"/>
        </w:pBdr>
        <w:rPr>
          <w:rFonts w:ascii="Barlow" w:eastAsia="Barlow" w:hAnsi="Barlow" w:cs="Barlow"/>
          <w:sz w:val="22"/>
          <w:szCs w:val="22"/>
        </w:rPr>
      </w:pPr>
      <w:hyperlink r:id="rId25">
        <w:r>
          <w:rPr>
            <w:rFonts w:ascii="Barlow" w:eastAsia="Barlow" w:hAnsi="Barlow" w:cs="Barlow"/>
            <w:color w:val="1155CC"/>
            <w:sz w:val="22"/>
            <w:szCs w:val="22"/>
            <w:u w:val="single"/>
          </w:rPr>
          <w:t>CR-PBIS</w:t>
        </w:r>
      </w:hyperlink>
      <w:r>
        <w:rPr>
          <w:rFonts w:ascii="Barlow" w:eastAsia="Barlow" w:hAnsi="Barlow" w:cs="Barlow"/>
          <w:sz w:val="22"/>
          <w:szCs w:val="22"/>
        </w:rPr>
        <w:t xml:space="preserve"> (Culturally-Responsive Positive Behavioral Interventions &amp; Supports) uses implement</w:t>
      </w:r>
      <w:r>
        <w:rPr>
          <w:rFonts w:ascii="Barlow" w:eastAsia="Barlow" w:hAnsi="Barlow" w:cs="Barlow"/>
          <w:sz w:val="22"/>
          <w:szCs w:val="22"/>
        </w:rPr>
        <w:t>ation science to help students to develop positive behaviors. At the most basic level, CR-PBIS can be described as a three-pronged approach:</w:t>
      </w:r>
    </w:p>
    <w:p w:rsidR="00F52BCB" w:rsidRDefault="009B6037">
      <w:pPr>
        <w:numPr>
          <w:ilvl w:val="0"/>
          <w:numId w:val="22"/>
        </w:numPr>
        <w:spacing w:after="0" w:line="240" w:lineRule="auto"/>
        <w:rPr>
          <w:rFonts w:ascii="Barlow" w:eastAsia="Barlow" w:hAnsi="Barlow" w:cs="Barlow"/>
          <w:sz w:val="22"/>
          <w:szCs w:val="22"/>
        </w:rPr>
      </w:pPr>
      <w:r>
        <w:rPr>
          <w:rFonts w:ascii="Barlow" w:eastAsia="Barlow" w:hAnsi="Barlow" w:cs="Barlow"/>
          <w:sz w:val="22"/>
          <w:szCs w:val="22"/>
        </w:rPr>
        <w:t xml:space="preserve">Explicitly </w:t>
      </w:r>
      <w:r>
        <w:rPr>
          <w:rFonts w:ascii="Barlow" w:eastAsia="Barlow" w:hAnsi="Barlow" w:cs="Barlow"/>
          <w:color w:val="C0504D"/>
          <w:sz w:val="22"/>
          <w:szCs w:val="22"/>
        </w:rPr>
        <w:t>teach</w:t>
      </w:r>
      <w:r>
        <w:rPr>
          <w:rFonts w:ascii="Barlow" w:eastAsia="Barlow" w:hAnsi="Barlow" w:cs="Barlow"/>
          <w:sz w:val="22"/>
          <w:szCs w:val="22"/>
        </w:rPr>
        <w:t xml:space="preserve"> co-constructed expectations of the school and classroom community,</w:t>
      </w:r>
    </w:p>
    <w:p w:rsidR="00F52BCB" w:rsidRDefault="009B6037">
      <w:pPr>
        <w:numPr>
          <w:ilvl w:val="0"/>
          <w:numId w:val="22"/>
        </w:numPr>
        <w:spacing w:after="0" w:line="240" w:lineRule="auto"/>
        <w:rPr>
          <w:rFonts w:ascii="Barlow" w:eastAsia="Barlow" w:hAnsi="Barlow" w:cs="Barlow"/>
          <w:sz w:val="22"/>
          <w:szCs w:val="22"/>
        </w:rPr>
      </w:pPr>
      <w:r>
        <w:rPr>
          <w:rFonts w:ascii="Barlow" w:eastAsia="Barlow" w:hAnsi="Barlow" w:cs="Barlow"/>
          <w:sz w:val="22"/>
          <w:szCs w:val="22"/>
        </w:rPr>
        <w:t xml:space="preserve">Actively </w:t>
      </w:r>
      <w:r>
        <w:rPr>
          <w:rFonts w:ascii="Barlow" w:eastAsia="Barlow" w:hAnsi="Barlow" w:cs="Barlow"/>
          <w:color w:val="C0504D"/>
          <w:sz w:val="22"/>
          <w:szCs w:val="22"/>
        </w:rPr>
        <w:t>acknowledge</w:t>
      </w:r>
      <w:r>
        <w:rPr>
          <w:rFonts w:ascii="Barlow" w:eastAsia="Barlow" w:hAnsi="Barlow" w:cs="Barlow"/>
          <w:sz w:val="22"/>
          <w:szCs w:val="22"/>
        </w:rPr>
        <w:t xml:space="preserve"> kids when they are following the expectations,</w:t>
      </w:r>
    </w:p>
    <w:p w:rsidR="00F52BCB" w:rsidRDefault="009B6037">
      <w:pPr>
        <w:numPr>
          <w:ilvl w:val="0"/>
          <w:numId w:val="22"/>
        </w:numPr>
        <w:rPr>
          <w:rFonts w:ascii="Barlow" w:eastAsia="Barlow" w:hAnsi="Barlow" w:cs="Barlow"/>
          <w:sz w:val="22"/>
          <w:szCs w:val="22"/>
        </w:rPr>
      </w:pPr>
      <w:bookmarkStart w:id="19" w:name="_tyjcwt" w:colFirst="0" w:colLast="0"/>
      <w:bookmarkEnd w:id="19"/>
      <w:r>
        <w:rPr>
          <w:rFonts w:ascii="Barlow" w:eastAsia="Barlow" w:hAnsi="Barlow" w:cs="Barlow"/>
          <w:sz w:val="22"/>
          <w:szCs w:val="22"/>
        </w:rPr>
        <w:t xml:space="preserve">Instructionally </w:t>
      </w:r>
      <w:r>
        <w:rPr>
          <w:rFonts w:ascii="Barlow" w:eastAsia="Barlow" w:hAnsi="Barlow" w:cs="Barlow"/>
          <w:color w:val="C0504D"/>
          <w:sz w:val="22"/>
          <w:szCs w:val="22"/>
        </w:rPr>
        <w:t>redirect</w:t>
      </w:r>
      <w:r>
        <w:rPr>
          <w:rFonts w:ascii="Barlow" w:eastAsia="Barlow" w:hAnsi="Barlow" w:cs="Barlow"/>
          <w:sz w:val="22"/>
          <w:szCs w:val="22"/>
        </w:rPr>
        <w:t xml:space="preserve"> behavior using restorative practices.</w:t>
      </w:r>
    </w:p>
    <w:p w:rsidR="00F52BCB" w:rsidRDefault="009B6037">
      <w:pPr>
        <w:rPr>
          <w:rFonts w:ascii="Barlow" w:eastAsia="Barlow" w:hAnsi="Barlow" w:cs="Barlow"/>
          <w:sz w:val="22"/>
          <w:szCs w:val="22"/>
        </w:rPr>
      </w:pPr>
      <w:r>
        <w:rPr>
          <w:rFonts w:ascii="Barlow" w:eastAsia="Barlow" w:hAnsi="Barlow" w:cs="Barlow"/>
          <w:sz w:val="22"/>
          <w:szCs w:val="22"/>
        </w:rPr>
        <w:t>Research shows that when school staff acknowledge positive behaviors at least three times more often than redirecting behavioral mistakes, positi</w:t>
      </w:r>
      <w:r>
        <w:rPr>
          <w:rFonts w:ascii="Barlow" w:eastAsia="Barlow" w:hAnsi="Barlow" w:cs="Barlow"/>
          <w:sz w:val="22"/>
          <w:szCs w:val="22"/>
        </w:rPr>
        <w:t xml:space="preserve">ve behavior increases significantly. </w:t>
      </w:r>
    </w:p>
    <w:p w:rsidR="00F52BCB" w:rsidRDefault="009B6037">
      <w:pPr>
        <w:rPr>
          <w:rFonts w:ascii="Barlow" w:eastAsia="Barlow" w:hAnsi="Barlow" w:cs="Barlow"/>
          <w:sz w:val="22"/>
          <w:szCs w:val="22"/>
        </w:rPr>
      </w:pPr>
      <w:r>
        <w:rPr>
          <w:rFonts w:ascii="Barlow" w:eastAsia="Barlow" w:hAnsi="Barlow" w:cs="Barlow"/>
          <w:sz w:val="22"/>
          <w:szCs w:val="22"/>
        </w:rPr>
        <w:t>The school climate team uses disaggregated data to make decisions and to develop the systems and practices of a school. The unique racial, cultural and linguistic makeup of the school is explicitly addressed at every d</w:t>
      </w:r>
      <w:r>
        <w:rPr>
          <w:rFonts w:ascii="Barlow" w:eastAsia="Barlow" w:hAnsi="Barlow" w:cs="Barlow"/>
          <w:sz w:val="22"/>
          <w:szCs w:val="22"/>
        </w:rPr>
        <w:t>ecision point.</w:t>
      </w:r>
    </w:p>
    <w:p w:rsidR="00F52BCB" w:rsidRDefault="009B6037">
      <w:pPr>
        <w:spacing w:after="0"/>
        <w:rPr>
          <w:rFonts w:ascii="Barlow" w:eastAsia="Barlow" w:hAnsi="Barlow" w:cs="Barlow"/>
          <w:b/>
          <w:sz w:val="22"/>
          <w:szCs w:val="22"/>
        </w:rPr>
      </w:pPr>
      <w:r>
        <w:rPr>
          <w:rFonts w:ascii="Barlow" w:eastAsia="Barlow" w:hAnsi="Barlow" w:cs="Barlow"/>
          <w:b/>
          <w:sz w:val="22"/>
          <w:szCs w:val="22"/>
        </w:rPr>
        <w:t xml:space="preserve">The school climate team brings together all stakeholders to: </w:t>
      </w:r>
    </w:p>
    <w:p w:rsidR="00F52BCB" w:rsidRDefault="009B6037">
      <w:pPr>
        <w:numPr>
          <w:ilvl w:val="0"/>
          <w:numId w:val="4"/>
        </w:numPr>
        <w:spacing w:after="0"/>
        <w:rPr>
          <w:rFonts w:ascii="Barlow" w:eastAsia="Barlow" w:hAnsi="Barlow" w:cs="Barlow"/>
          <w:sz w:val="22"/>
          <w:szCs w:val="22"/>
        </w:rPr>
      </w:pPr>
      <w:r>
        <w:rPr>
          <w:rFonts w:ascii="Barlow" w:eastAsia="Barlow" w:hAnsi="Barlow" w:cs="Barlow"/>
          <w:sz w:val="22"/>
          <w:szCs w:val="22"/>
        </w:rPr>
        <w:t>Develop and promote school values</w:t>
      </w:r>
    </w:p>
    <w:p w:rsidR="00F52BCB" w:rsidRDefault="009B6037">
      <w:pPr>
        <w:numPr>
          <w:ilvl w:val="0"/>
          <w:numId w:val="4"/>
        </w:numPr>
        <w:spacing w:after="0"/>
        <w:rPr>
          <w:rFonts w:ascii="Barlow" w:eastAsia="Barlow" w:hAnsi="Barlow" w:cs="Barlow"/>
          <w:sz w:val="22"/>
          <w:szCs w:val="22"/>
        </w:rPr>
      </w:pPr>
      <w:r>
        <w:rPr>
          <w:rFonts w:ascii="Barlow" w:eastAsia="Barlow" w:hAnsi="Barlow" w:cs="Barlow"/>
          <w:sz w:val="22"/>
          <w:szCs w:val="22"/>
        </w:rPr>
        <w:t>Develop common area expectations for all parts of the building</w:t>
      </w:r>
    </w:p>
    <w:p w:rsidR="00F52BCB" w:rsidRDefault="009B6037">
      <w:pPr>
        <w:numPr>
          <w:ilvl w:val="0"/>
          <w:numId w:val="4"/>
        </w:numPr>
        <w:spacing w:after="0"/>
        <w:rPr>
          <w:rFonts w:ascii="Barlow" w:eastAsia="Barlow" w:hAnsi="Barlow" w:cs="Barlow"/>
          <w:sz w:val="22"/>
          <w:szCs w:val="22"/>
        </w:rPr>
      </w:pPr>
      <w:r>
        <w:rPr>
          <w:rFonts w:ascii="Barlow" w:eastAsia="Barlow" w:hAnsi="Barlow" w:cs="Barlow"/>
          <w:sz w:val="22"/>
          <w:szCs w:val="22"/>
        </w:rPr>
        <w:t>Design lesson plans and schedules to teach common area expectations throughout the</w:t>
      </w:r>
      <w:r>
        <w:rPr>
          <w:rFonts w:ascii="Barlow" w:eastAsia="Barlow" w:hAnsi="Barlow" w:cs="Barlow"/>
          <w:sz w:val="22"/>
          <w:szCs w:val="22"/>
        </w:rPr>
        <w:t xml:space="preserve"> year.</w:t>
      </w:r>
    </w:p>
    <w:p w:rsidR="00F52BCB" w:rsidRDefault="009B6037">
      <w:pPr>
        <w:numPr>
          <w:ilvl w:val="0"/>
          <w:numId w:val="4"/>
        </w:numPr>
        <w:spacing w:after="0"/>
        <w:rPr>
          <w:rFonts w:ascii="Barlow" w:eastAsia="Barlow" w:hAnsi="Barlow" w:cs="Barlow"/>
          <w:sz w:val="22"/>
          <w:szCs w:val="22"/>
        </w:rPr>
      </w:pPr>
      <w:r>
        <w:rPr>
          <w:rFonts w:ascii="Barlow" w:eastAsia="Barlow" w:hAnsi="Barlow" w:cs="Barlow"/>
          <w:sz w:val="22"/>
          <w:szCs w:val="22"/>
        </w:rPr>
        <w:t xml:space="preserve">Create and maintain systems to acknowledge students who are following expectations. This may be acknowledgement tickets, assemblies, or awards for individuals, classes, grade levels, etc. </w:t>
      </w:r>
    </w:p>
    <w:p w:rsidR="00F52BCB" w:rsidRDefault="009B6037">
      <w:pPr>
        <w:numPr>
          <w:ilvl w:val="0"/>
          <w:numId w:val="4"/>
        </w:numPr>
        <w:spacing w:after="0"/>
        <w:rPr>
          <w:rFonts w:ascii="Barlow" w:eastAsia="Barlow" w:hAnsi="Barlow" w:cs="Barlow"/>
          <w:sz w:val="22"/>
          <w:szCs w:val="22"/>
        </w:rPr>
      </w:pPr>
      <w:r>
        <w:rPr>
          <w:rFonts w:ascii="Barlow" w:eastAsia="Barlow" w:hAnsi="Barlow" w:cs="Barlow"/>
          <w:sz w:val="22"/>
          <w:szCs w:val="22"/>
        </w:rPr>
        <w:t>Develop school wide policies that are proactive, preventativ</w:t>
      </w:r>
      <w:r>
        <w:rPr>
          <w:rFonts w:ascii="Barlow" w:eastAsia="Barlow" w:hAnsi="Barlow" w:cs="Barlow"/>
          <w:sz w:val="22"/>
          <w:szCs w:val="22"/>
        </w:rPr>
        <w:t>e and restorative.</w:t>
      </w:r>
    </w:p>
    <w:p w:rsidR="00F52BCB" w:rsidRDefault="009B6037">
      <w:pPr>
        <w:numPr>
          <w:ilvl w:val="0"/>
          <w:numId w:val="4"/>
        </w:numPr>
        <w:spacing w:after="0"/>
        <w:rPr>
          <w:rFonts w:ascii="Barlow" w:eastAsia="Barlow" w:hAnsi="Barlow" w:cs="Barlow"/>
          <w:sz w:val="22"/>
          <w:szCs w:val="22"/>
        </w:rPr>
      </w:pPr>
      <w:r>
        <w:rPr>
          <w:rFonts w:ascii="Barlow" w:eastAsia="Barlow" w:hAnsi="Barlow" w:cs="Barlow"/>
          <w:sz w:val="22"/>
          <w:szCs w:val="22"/>
        </w:rPr>
        <w:t xml:space="preserve">Build corrective discipline systems (i.e. a flowchart) and calibrate clear definitions of student behaviors. </w:t>
      </w:r>
    </w:p>
    <w:p w:rsidR="00F52BCB" w:rsidRDefault="00F52BCB">
      <w:pPr>
        <w:rPr>
          <w:rFonts w:ascii="Barlow" w:eastAsia="Barlow" w:hAnsi="Barlow" w:cs="Barlow"/>
          <w:sz w:val="24"/>
          <w:szCs w:val="24"/>
        </w:rPr>
      </w:pPr>
    </w:p>
    <w:p w:rsidR="00F52BCB" w:rsidRDefault="009B6037">
      <w:pPr>
        <w:rPr>
          <w:rFonts w:ascii="Barlow" w:eastAsia="Barlow" w:hAnsi="Barlow" w:cs="Barlow"/>
          <w:sz w:val="24"/>
          <w:szCs w:val="24"/>
        </w:rPr>
      </w:pPr>
      <w:r>
        <w:rPr>
          <w:rFonts w:ascii="Barlow" w:eastAsia="Barlow" w:hAnsi="Barlow" w:cs="Barlow"/>
          <w:sz w:val="24"/>
          <w:szCs w:val="24"/>
        </w:rPr>
        <w:t xml:space="preserve">How do we make certain that PBIS is culturally responsive? </w:t>
      </w:r>
    </w:p>
    <w:p w:rsidR="00F52BCB" w:rsidRDefault="009B6037">
      <w:pPr>
        <w:numPr>
          <w:ilvl w:val="0"/>
          <w:numId w:val="6"/>
        </w:numPr>
        <w:spacing w:after="0"/>
        <w:rPr>
          <w:rFonts w:ascii="Barlow" w:eastAsia="Barlow" w:hAnsi="Barlow" w:cs="Barlow"/>
          <w:sz w:val="22"/>
          <w:szCs w:val="22"/>
        </w:rPr>
      </w:pPr>
      <w:r>
        <w:rPr>
          <w:rFonts w:ascii="Barlow" w:eastAsia="Barlow" w:hAnsi="Barlow" w:cs="Barlow"/>
          <w:sz w:val="22"/>
          <w:szCs w:val="22"/>
        </w:rPr>
        <w:t xml:space="preserve">We use the </w:t>
      </w:r>
      <w:hyperlink r:id="rId26">
        <w:r>
          <w:rPr>
            <w:rFonts w:ascii="Barlow" w:eastAsia="Barlow" w:hAnsi="Barlow" w:cs="Barlow"/>
            <w:color w:val="1155CC"/>
            <w:sz w:val="22"/>
            <w:szCs w:val="22"/>
            <w:u w:val="single"/>
          </w:rPr>
          <w:t>Panorama Successful Schools survey data</w:t>
        </w:r>
      </w:hyperlink>
      <w:r>
        <w:rPr>
          <w:rFonts w:ascii="Barlow" w:eastAsia="Barlow" w:hAnsi="Barlow" w:cs="Barlow"/>
          <w:sz w:val="22"/>
          <w:szCs w:val="22"/>
        </w:rPr>
        <w:t xml:space="preserve"> to systematically assess and review student and family voices and adjust our practices to reflect the needs of our community. </w:t>
      </w:r>
    </w:p>
    <w:p w:rsidR="00F52BCB" w:rsidRDefault="00F52BCB">
      <w:pPr>
        <w:spacing w:after="0"/>
        <w:rPr>
          <w:rFonts w:ascii="Barlow" w:eastAsia="Barlow" w:hAnsi="Barlow" w:cs="Barlow"/>
          <w:sz w:val="22"/>
          <w:szCs w:val="22"/>
        </w:rPr>
      </w:pPr>
    </w:p>
    <w:bookmarkStart w:id="20" w:name="ybt7mbsbtpcn" w:colFirst="0" w:colLast="0"/>
    <w:bookmarkEnd w:id="20"/>
    <w:p w:rsidR="00F52BCB" w:rsidRDefault="009B6037">
      <w:pPr>
        <w:pBdr>
          <w:top w:val="nil"/>
          <w:left w:val="nil"/>
          <w:bottom w:val="nil"/>
          <w:right w:val="nil"/>
          <w:between w:val="nil"/>
        </w:pBdr>
        <w:spacing w:line="240" w:lineRule="auto"/>
        <w:rPr>
          <w:rFonts w:ascii="Barlow" w:eastAsia="Barlow" w:hAnsi="Barlow" w:cs="Barlow"/>
          <w:b/>
          <w:i/>
          <w:smallCaps/>
          <w:color w:val="C0504D"/>
          <w:sz w:val="28"/>
          <w:szCs w:val="28"/>
        </w:rPr>
      </w:pPr>
      <w:r>
        <w:fldChar w:fldCharType="begin"/>
      </w:r>
      <w:r>
        <w:instrText xml:space="preserve"> HYPERLINK "https://www.pps.net/Page/13482" \h </w:instrText>
      </w:r>
      <w:r>
        <w:fldChar w:fldCharType="separate"/>
      </w:r>
      <w:r>
        <w:rPr>
          <w:rFonts w:ascii="Barlow" w:eastAsia="Barlow" w:hAnsi="Barlow" w:cs="Barlow"/>
          <w:b/>
          <w:i/>
          <w:smallCaps/>
          <w:color w:val="C0504D"/>
          <w:sz w:val="28"/>
          <w:szCs w:val="28"/>
        </w:rPr>
        <w:t>Restorative Practices</w:t>
      </w:r>
      <w:r>
        <w:rPr>
          <w:rFonts w:ascii="Barlow" w:eastAsia="Barlow" w:hAnsi="Barlow" w:cs="Barlow"/>
          <w:b/>
          <w:i/>
          <w:smallCaps/>
          <w:color w:val="C0504D"/>
          <w:sz w:val="28"/>
          <w:szCs w:val="28"/>
        </w:rPr>
        <w:fldChar w:fldCharType="end"/>
      </w:r>
    </w:p>
    <w:p w:rsidR="00F52BCB" w:rsidRDefault="009B6037">
      <w:pPr>
        <w:pStyle w:val="Heading3"/>
        <w:keepNext w:val="0"/>
        <w:keepLines w:val="0"/>
        <w:shd w:val="clear" w:color="auto" w:fill="FFFFFF"/>
        <w:spacing w:before="0" w:line="240" w:lineRule="auto"/>
        <w:rPr>
          <w:rFonts w:ascii="Barlow" w:eastAsia="Barlow" w:hAnsi="Barlow" w:cs="Barlow"/>
          <w:b w:val="0"/>
          <w:color w:val="333333"/>
        </w:rPr>
      </w:pPr>
      <w:bookmarkStart w:id="21" w:name="_ffh4qtsugcwr" w:colFirst="0" w:colLast="0"/>
      <w:bookmarkEnd w:id="21"/>
      <w:r>
        <w:rPr>
          <w:rFonts w:ascii="Barlow" w:eastAsia="Barlow" w:hAnsi="Barlow" w:cs="Barlow"/>
          <w:i/>
          <w:color w:val="333333"/>
        </w:rPr>
        <w:t>Restorative Justice</w:t>
      </w:r>
      <w:r>
        <w:rPr>
          <w:rFonts w:ascii="Barlow" w:eastAsia="Barlow" w:hAnsi="Barlow" w:cs="Barlow"/>
          <w:b w:val="0"/>
          <w:color w:val="333333"/>
        </w:rPr>
        <w:t xml:space="preserve"> is a philosophy grounded in the belief that positive, healthy relationships help us thrive. When we do things that impact others and create harm to those relationship</w:t>
      </w:r>
      <w:r>
        <w:rPr>
          <w:rFonts w:ascii="Barlow" w:eastAsia="Barlow" w:hAnsi="Barlow" w:cs="Barlow"/>
          <w:b w:val="0"/>
          <w:color w:val="333333"/>
        </w:rPr>
        <w:t xml:space="preserve">s, it is our individual and collective responsibility to make things right. </w:t>
      </w:r>
    </w:p>
    <w:p w:rsidR="00F52BCB" w:rsidRDefault="009B6037">
      <w:pPr>
        <w:pStyle w:val="Heading3"/>
        <w:keepNext w:val="0"/>
        <w:keepLines w:val="0"/>
        <w:shd w:val="clear" w:color="auto" w:fill="FFFFFF"/>
        <w:spacing w:before="0" w:line="240" w:lineRule="auto"/>
        <w:rPr>
          <w:rFonts w:ascii="Barlow" w:eastAsia="Barlow" w:hAnsi="Barlow" w:cs="Barlow"/>
          <w:b w:val="0"/>
          <w:color w:val="333333"/>
        </w:rPr>
      </w:pPr>
      <w:bookmarkStart w:id="22" w:name="_qq0giotnof1j" w:colFirst="0" w:colLast="0"/>
      <w:bookmarkEnd w:id="22"/>
      <w:r>
        <w:rPr>
          <w:rFonts w:ascii="Barlow" w:eastAsia="Barlow" w:hAnsi="Barlow" w:cs="Barlow"/>
          <w:b w:val="0"/>
          <w:color w:val="333333"/>
        </w:rPr>
        <w:t xml:space="preserve"> </w:t>
      </w:r>
    </w:p>
    <w:p w:rsidR="00F52BCB" w:rsidRDefault="009B6037">
      <w:pPr>
        <w:pStyle w:val="Heading3"/>
        <w:keepNext w:val="0"/>
        <w:keepLines w:val="0"/>
        <w:shd w:val="clear" w:color="auto" w:fill="FFFFFF"/>
        <w:spacing w:before="0" w:line="240" w:lineRule="auto"/>
        <w:rPr>
          <w:rFonts w:ascii="Barlow" w:eastAsia="Barlow" w:hAnsi="Barlow" w:cs="Barlow"/>
          <w:b w:val="0"/>
          <w:color w:val="333333"/>
        </w:rPr>
      </w:pPr>
      <w:bookmarkStart w:id="23" w:name="_49xq6jo6ikrj" w:colFirst="0" w:colLast="0"/>
      <w:bookmarkEnd w:id="23"/>
      <w:r>
        <w:rPr>
          <w:rFonts w:ascii="Barlow" w:eastAsia="Barlow" w:hAnsi="Barlow" w:cs="Barlow"/>
          <w:i/>
          <w:color w:val="333333"/>
        </w:rPr>
        <w:t>Restorative Practices</w:t>
      </w:r>
      <w:r>
        <w:rPr>
          <w:rFonts w:ascii="Barlow" w:eastAsia="Barlow" w:hAnsi="Barlow" w:cs="Barlow"/>
          <w:b w:val="0"/>
          <w:color w:val="333333"/>
        </w:rPr>
        <w:t xml:space="preserve"> are the skills and processes that help us build, maintain, and repair relationships to form healthy, supportive &amp; inclusive communities. Restorative Practi</w:t>
      </w:r>
      <w:r>
        <w:rPr>
          <w:rFonts w:ascii="Barlow" w:eastAsia="Barlow" w:hAnsi="Barlow" w:cs="Barlow"/>
          <w:b w:val="0"/>
          <w:color w:val="333333"/>
        </w:rPr>
        <w:t xml:space="preserve">ces are best utilized when intentional time is devoted to community building. </w:t>
      </w:r>
    </w:p>
    <w:p w:rsidR="00F52BCB" w:rsidRDefault="00F52BCB">
      <w:pPr>
        <w:pStyle w:val="Heading3"/>
        <w:keepNext w:val="0"/>
        <w:keepLines w:val="0"/>
        <w:shd w:val="clear" w:color="auto" w:fill="FFFFFF"/>
        <w:spacing w:before="0" w:line="240" w:lineRule="auto"/>
        <w:rPr>
          <w:rFonts w:ascii="Barlow" w:eastAsia="Barlow" w:hAnsi="Barlow" w:cs="Barlow"/>
          <w:b w:val="0"/>
          <w:color w:val="333333"/>
        </w:rPr>
      </w:pPr>
      <w:bookmarkStart w:id="24" w:name="_kj3neapyv9xo" w:colFirst="0" w:colLast="0"/>
      <w:bookmarkEnd w:id="24"/>
    </w:p>
    <w:p w:rsidR="00F52BCB" w:rsidRDefault="009B6037">
      <w:pPr>
        <w:pStyle w:val="Heading3"/>
        <w:keepNext w:val="0"/>
        <w:keepLines w:val="0"/>
        <w:shd w:val="clear" w:color="auto" w:fill="FFFFFF"/>
        <w:spacing w:before="0" w:line="240" w:lineRule="auto"/>
        <w:rPr>
          <w:rFonts w:ascii="Barlow" w:eastAsia="Barlow" w:hAnsi="Barlow" w:cs="Barlow"/>
          <w:b w:val="0"/>
          <w:color w:val="434343"/>
        </w:rPr>
      </w:pPr>
      <w:bookmarkStart w:id="25" w:name="_ccygxtnuqkas" w:colFirst="0" w:colLast="0"/>
      <w:bookmarkEnd w:id="25"/>
      <w:r>
        <w:rPr>
          <w:rFonts w:ascii="Barlow" w:eastAsia="Barlow" w:hAnsi="Barlow" w:cs="Barlow"/>
          <w:b w:val="0"/>
          <w:color w:val="333333"/>
        </w:rPr>
        <w:t>Community Building Circles that allow classroom communities to develop relationships by asking a series of  low impact questions to get to know one another. Circles should be d</w:t>
      </w:r>
      <w:r>
        <w:rPr>
          <w:rFonts w:ascii="Barlow" w:eastAsia="Barlow" w:hAnsi="Barlow" w:cs="Barlow"/>
          <w:b w:val="0"/>
          <w:color w:val="333333"/>
        </w:rPr>
        <w:t xml:space="preserve">one as often as possible to insure relational trust is developed over time. </w:t>
      </w:r>
    </w:p>
    <w:p w:rsidR="00F52BCB" w:rsidRDefault="00F52BCB">
      <w:pPr>
        <w:spacing w:after="0" w:line="240" w:lineRule="auto"/>
        <w:rPr>
          <w:rFonts w:ascii="Barlow" w:eastAsia="Barlow" w:hAnsi="Barlow" w:cs="Barlow"/>
          <w:sz w:val="24"/>
          <w:szCs w:val="24"/>
        </w:rPr>
      </w:pPr>
    </w:p>
    <w:p w:rsidR="00F52BCB" w:rsidRDefault="009B6037">
      <w:pPr>
        <w:spacing w:line="240" w:lineRule="auto"/>
        <w:rPr>
          <w:rFonts w:ascii="Barlow" w:eastAsia="Barlow" w:hAnsi="Barlow" w:cs="Barlow"/>
          <w:sz w:val="24"/>
          <w:szCs w:val="24"/>
        </w:rPr>
      </w:pPr>
      <w:r>
        <w:rPr>
          <w:rFonts w:ascii="Barlow" w:eastAsia="Barlow" w:hAnsi="Barlow" w:cs="Barlow"/>
          <w:sz w:val="24"/>
          <w:szCs w:val="24"/>
        </w:rPr>
        <w:t xml:space="preserve">Restorative Inquiry is an essential restorative practice. A series of guiding questions are asked to understand all parties involved in a conflict, disagreement and/or any level </w:t>
      </w:r>
      <w:r>
        <w:rPr>
          <w:rFonts w:ascii="Barlow" w:eastAsia="Barlow" w:hAnsi="Barlow" w:cs="Barlow"/>
          <w:sz w:val="24"/>
          <w:szCs w:val="24"/>
        </w:rPr>
        <w:t xml:space="preserve">of harm. The questions get to the root of a conflict and help solve the conflict by giving voice to the person who was harmed.  </w:t>
      </w:r>
    </w:p>
    <w:p w:rsidR="00F52BCB" w:rsidRDefault="009B6037">
      <w:pPr>
        <w:widowControl w:val="0"/>
        <w:numPr>
          <w:ilvl w:val="0"/>
          <w:numId w:val="9"/>
        </w:numPr>
        <w:spacing w:after="0" w:line="240" w:lineRule="auto"/>
        <w:rPr>
          <w:rFonts w:ascii="Barlow" w:eastAsia="Barlow" w:hAnsi="Barlow" w:cs="Barlow"/>
          <w:sz w:val="24"/>
          <w:szCs w:val="24"/>
        </w:rPr>
      </w:pPr>
      <w:r>
        <w:rPr>
          <w:rFonts w:ascii="Barlow" w:eastAsia="Barlow" w:hAnsi="Barlow" w:cs="Barlow"/>
          <w:sz w:val="24"/>
          <w:szCs w:val="24"/>
        </w:rPr>
        <w:t>What happened?</w:t>
      </w:r>
    </w:p>
    <w:p w:rsidR="00F52BCB" w:rsidRDefault="009B6037">
      <w:pPr>
        <w:widowControl w:val="0"/>
        <w:numPr>
          <w:ilvl w:val="0"/>
          <w:numId w:val="9"/>
        </w:numPr>
        <w:spacing w:after="0" w:line="240" w:lineRule="auto"/>
        <w:rPr>
          <w:rFonts w:ascii="Barlow" w:eastAsia="Barlow" w:hAnsi="Barlow" w:cs="Barlow"/>
          <w:sz w:val="24"/>
          <w:szCs w:val="24"/>
        </w:rPr>
      </w:pPr>
      <w:r>
        <w:rPr>
          <w:rFonts w:ascii="Barlow" w:eastAsia="Barlow" w:hAnsi="Barlow" w:cs="Barlow"/>
          <w:sz w:val="24"/>
          <w:szCs w:val="24"/>
        </w:rPr>
        <w:t>Who was harmed and how?</w:t>
      </w:r>
    </w:p>
    <w:p w:rsidR="00F52BCB" w:rsidRDefault="009B6037">
      <w:pPr>
        <w:widowControl w:val="0"/>
        <w:numPr>
          <w:ilvl w:val="0"/>
          <w:numId w:val="9"/>
        </w:numPr>
        <w:spacing w:after="0" w:line="240" w:lineRule="auto"/>
        <w:rPr>
          <w:rFonts w:ascii="Barlow" w:eastAsia="Barlow" w:hAnsi="Barlow" w:cs="Barlow"/>
          <w:sz w:val="24"/>
          <w:szCs w:val="24"/>
        </w:rPr>
      </w:pPr>
      <w:r>
        <w:rPr>
          <w:rFonts w:ascii="Barlow" w:eastAsia="Barlow" w:hAnsi="Barlow" w:cs="Barlow"/>
          <w:sz w:val="24"/>
          <w:szCs w:val="24"/>
        </w:rPr>
        <w:t>What can be done to make things better?</w:t>
      </w:r>
    </w:p>
    <w:p w:rsidR="00F52BCB" w:rsidRDefault="009B6037">
      <w:pPr>
        <w:widowControl w:val="0"/>
        <w:numPr>
          <w:ilvl w:val="0"/>
          <w:numId w:val="9"/>
        </w:numPr>
        <w:spacing w:after="0" w:line="240" w:lineRule="auto"/>
        <w:rPr>
          <w:rFonts w:ascii="Barlow" w:eastAsia="Barlow" w:hAnsi="Barlow" w:cs="Barlow"/>
          <w:sz w:val="24"/>
          <w:szCs w:val="24"/>
        </w:rPr>
      </w:pPr>
      <w:r>
        <w:rPr>
          <w:rFonts w:ascii="Barlow" w:eastAsia="Barlow" w:hAnsi="Barlow" w:cs="Barlow"/>
          <w:sz w:val="24"/>
          <w:szCs w:val="24"/>
        </w:rPr>
        <w:t>What do you need to move forward?</w:t>
      </w:r>
    </w:p>
    <w:p w:rsidR="00F52BCB" w:rsidRDefault="009B6037">
      <w:pPr>
        <w:widowControl w:val="0"/>
        <w:numPr>
          <w:ilvl w:val="0"/>
          <w:numId w:val="9"/>
        </w:numPr>
        <w:spacing w:after="0" w:line="240" w:lineRule="auto"/>
        <w:rPr>
          <w:rFonts w:ascii="Barlow" w:eastAsia="Barlow" w:hAnsi="Barlow" w:cs="Barlow"/>
          <w:sz w:val="24"/>
          <w:szCs w:val="24"/>
        </w:rPr>
      </w:pPr>
      <w:r>
        <w:rPr>
          <w:rFonts w:ascii="Barlow" w:eastAsia="Barlow" w:hAnsi="Barlow" w:cs="Barlow"/>
          <w:sz w:val="24"/>
          <w:szCs w:val="24"/>
        </w:rPr>
        <w:t>What support d</w:t>
      </w:r>
      <w:r>
        <w:rPr>
          <w:rFonts w:ascii="Barlow" w:eastAsia="Barlow" w:hAnsi="Barlow" w:cs="Barlow"/>
          <w:sz w:val="24"/>
          <w:szCs w:val="24"/>
        </w:rPr>
        <w:t>o you need to keep this from happening in the future?</w:t>
      </w:r>
    </w:p>
    <w:p w:rsidR="00F52BCB" w:rsidRDefault="00F52BCB">
      <w:pPr>
        <w:pStyle w:val="Heading3"/>
        <w:shd w:val="clear" w:color="auto" w:fill="FFFFFF"/>
        <w:spacing w:before="0" w:line="288" w:lineRule="auto"/>
        <w:jc w:val="both"/>
        <w:rPr>
          <w:rFonts w:ascii="Barlow" w:eastAsia="Barlow" w:hAnsi="Barlow" w:cs="Barlow"/>
          <w:sz w:val="26"/>
          <w:szCs w:val="26"/>
        </w:rPr>
      </w:pPr>
      <w:bookmarkStart w:id="26" w:name="_4vp9jnflc512" w:colFirst="0" w:colLast="0"/>
      <w:bookmarkEnd w:id="26"/>
    </w:p>
    <w:bookmarkStart w:id="27" w:name="u71s89m62up" w:colFirst="0" w:colLast="0"/>
    <w:bookmarkStart w:id="28" w:name="_8wvw9owvwz27" w:colFirst="0" w:colLast="0"/>
    <w:bookmarkEnd w:id="27"/>
    <w:bookmarkEnd w:id="28"/>
    <w:p w:rsidR="00F52BCB" w:rsidRDefault="009B6037">
      <w:pPr>
        <w:pStyle w:val="Heading2"/>
        <w:pBdr>
          <w:top w:val="nil"/>
          <w:left w:val="nil"/>
          <w:bottom w:val="nil"/>
          <w:right w:val="nil"/>
          <w:between w:val="nil"/>
        </w:pBdr>
        <w:spacing w:before="0"/>
        <w:rPr>
          <w:rFonts w:ascii="Barlow" w:eastAsia="Barlow" w:hAnsi="Barlow" w:cs="Barlow"/>
          <w:b w:val="0"/>
          <w:smallCaps w:val="0"/>
          <w:sz w:val="26"/>
          <w:szCs w:val="26"/>
        </w:rPr>
      </w:pPr>
      <w:r>
        <w:fldChar w:fldCharType="begin"/>
      </w:r>
      <w:r>
        <w:instrText xml:space="preserve"> HYPERLINK "https://www.pps.net/equity" \h </w:instrText>
      </w:r>
      <w:r>
        <w:fldChar w:fldCharType="separate"/>
      </w:r>
      <w:r>
        <w:rPr>
          <w:rFonts w:ascii="Barlow" w:eastAsia="Barlow" w:hAnsi="Barlow" w:cs="Barlow"/>
        </w:rPr>
        <w:t>Racial Equity &amp; Social Justice (RESJ)</w:t>
      </w:r>
      <w:r>
        <w:rPr>
          <w:rFonts w:ascii="Barlow" w:eastAsia="Barlow" w:hAnsi="Barlow" w:cs="Barlow"/>
        </w:rPr>
        <w:fldChar w:fldCharType="end"/>
      </w:r>
    </w:p>
    <w:p w:rsidR="00F52BCB" w:rsidRDefault="009B6037">
      <w:pPr>
        <w:rPr>
          <w:rFonts w:ascii="Barlow" w:eastAsia="Barlow" w:hAnsi="Barlow" w:cs="Barlow"/>
          <w:sz w:val="24"/>
          <w:szCs w:val="24"/>
        </w:rPr>
      </w:pPr>
      <w:r>
        <w:rPr>
          <w:rFonts w:ascii="Barlow" w:eastAsia="Barlow" w:hAnsi="Barlow" w:cs="Barlow"/>
          <w:sz w:val="24"/>
          <w:szCs w:val="24"/>
        </w:rPr>
        <w:t>The Board of Education for Portland Public Schools is committed to the success of every student in each of our schools. The mission of Portland Public Schools is that by the end of elementary, middle, and high school, every student by name will meet or exc</w:t>
      </w:r>
      <w:r>
        <w:rPr>
          <w:rFonts w:ascii="Barlow" w:eastAsia="Barlow" w:hAnsi="Barlow" w:cs="Barlow"/>
          <w:sz w:val="24"/>
          <w:szCs w:val="24"/>
        </w:rPr>
        <w:t>eed academic standards and will be fully prepared to make productive life decisions. We believe that every student has the potential to achieve, and it is the responsibility of our school district to give each student the opportunity and support to meet hi</w:t>
      </w:r>
      <w:r>
        <w:rPr>
          <w:rFonts w:ascii="Barlow" w:eastAsia="Barlow" w:hAnsi="Barlow" w:cs="Barlow"/>
          <w:sz w:val="24"/>
          <w:szCs w:val="24"/>
        </w:rPr>
        <w:t>s or her highest potential.</w:t>
      </w:r>
    </w:p>
    <w:p w:rsidR="00F52BCB" w:rsidRDefault="009B6037">
      <w:pPr>
        <w:rPr>
          <w:rFonts w:ascii="Barlow" w:eastAsia="Barlow" w:hAnsi="Barlow" w:cs="Barlow"/>
          <w:sz w:val="24"/>
          <w:szCs w:val="24"/>
        </w:rPr>
      </w:pPr>
      <w:r>
        <w:rPr>
          <w:rFonts w:ascii="Barlow" w:eastAsia="Barlow" w:hAnsi="Barlow" w:cs="Barlow"/>
          <w:sz w:val="24"/>
          <w:szCs w:val="24"/>
        </w:rPr>
        <w:t xml:space="preserve">Forest Park  prioritizes racial equity work aligned to the vision set forth in the </w:t>
      </w:r>
      <w:hyperlink r:id="rId27">
        <w:r>
          <w:rPr>
            <w:rFonts w:ascii="Barlow" w:eastAsia="Barlow" w:hAnsi="Barlow" w:cs="Barlow"/>
            <w:color w:val="1155CC"/>
            <w:sz w:val="24"/>
            <w:szCs w:val="24"/>
            <w:u w:val="single"/>
          </w:rPr>
          <w:t>PPS Graduate Portrait</w:t>
        </w:r>
      </w:hyperlink>
      <w:r>
        <w:rPr>
          <w:rFonts w:ascii="Barlow" w:eastAsia="Barlow" w:hAnsi="Barlow" w:cs="Barlow"/>
          <w:sz w:val="24"/>
          <w:szCs w:val="24"/>
        </w:rPr>
        <w:t xml:space="preserve"> that is committed to C</w:t>
      </w:r>
      <w:r>
        <w:rPr>
          <w:rFonts w:ascii="Barlow" w:eastAsia="Barlow" w:hAnsi="Barlow" w:cs="Barlow"/>
          <w:sz w:val="24"/>
          <w:szCs w:val="24"/>
        </w:rPr>
        <w:t xml:space="preserve">ulturally-Responsive Positive Behavioral Interventions &amp; Supports, Multi-Tiered Systems of Support, Restorative Practices, Equity, and Social Emotional Learning. </w:t>
      </w:r>
    </w:p>
    <w:p w:rsidR="00F52BCB" w:rsidRDefault="009B6037">
      <w:pPr>
        <w:jc w:val="center"/>
        <w:rPr>
          <w:rFonts w:ascii="Barlow" w:eastAsia="Barlow" w:hAnsi="Barlow" w:cs="Barlow"/>
          <w:i/>
          <w:color w:val="333333"/>
          <w:sz w:val="21"/>
          <w:szCs w:val="21"/>
        </w:rPr>
      </w:pPr>
      <w:r>
        <w:rPr>
          <w:rFonts w:ascii="Barlow" w:eastAsia="Barlow" w:hAnsi="Barlow" w:cs="Barlow"/>
          <w:i/>
          <w:color w:val="333333"/>
          <w:sz w:val="21"/>
          <w:szCs w:val="21"/>
        </w:rPr>
        <w:t>We as a community must foster and promote a collective vision for public education so that ev</w:t>
      </w:r>
      <w:r>
        <w:rPr>
          <w:rFonts w:ascii="Barlow" w:eastAsia="Barlow" w:hAnsi="Barlow" w:cs="Barlow"/>
          <w:i/>
          <w:color w:val="333333"/>
          <w:sz w:val="21"/>
          <w:szCs w:val="21"/>
        </w:rPr>
        <w:t>ery student -- regardless of race, gender, socioeconomic situation, special need or ability -- has access and opportunity to kindle his or her unique spark, and to build the knowledge and skills to achieve their goals.</w:t>
      </w:r>
    </w:p>
    <w:p w:rsidR="00F52BCB" w:rsidRDefault="009B6037">
      <w:pPr>
        <w:jc w:val="center"/>
        <w:rPr>
          <w:rFonts w:ascii="Barlow" w:eastAsia="Barlow" w:hAnsi="Barlow" w:cs="Barlow"/>
          <w:i/>
          <w:color w:val="333333"/>
          <w:sz w:val="21"/>
          <w:szCs w:val="21"/>
        </w:rPr>
      </w:pPr>
      <w:r>
        <w:rPr>
          <w:rFonts w:ascii="Barlow" w:eastAsia="Barlow" w:hAnsi="Barlow" w:cs="Barlow"/>
          <w:i/>
          <w:color w:val="333333"/>
          <w:sz w:val="21"/>
          <w:szCs w:val="21"/>
        </w:rPr>
        <w:t>We owe our students this.</w:t>
      </w:r>
    </w:p>
    <w:p w:rsidR="00F52BCB" w:rsidRDefault="009B6037">
      <w:pPr>
        <w:jc w:val="center"/>
        <w:rPr>
          <w:rFonts w:ascii="Barlow" w:eastAsia="Barlow" w:hAnsi="Barlow" w:cs="Barlow"/>
          <w:i/>
          <w:sz w:val="24"/>
          <w:szCs w:val="24"/>
        </w:rPr>
      </w:pPr>
      <w:r>
        <w:rPr>
          <w:rFonts w:ascii="Barlow" w:eastAsia="Barlow" w:hAnsi="Barlow" w:cs="Barlow"/>
          <w:i/>
          <w:color w:val="333333"/>
          <w:sz w:val="21"/>
          <w:szCs w:val="21"/>
        </w:rPr>
        <w:t>-- Guadalup</w:t>
      </w:r>
      <w:r>
        <w:rPr>
          <w:rFonts w:ascii="Barlow" w:eastAsia="Barlow" w:hAnsi="Barlow" w:cs="Barlow"/>
          <w:i/>
          <w:color w:val="333333"/>
          <w:sz w:val="21"/>
          <w:szCs w:val="21"/>
        </w:rPr>
        <w:t>e Guerrero, Superintendent, Portland Public Schools</w:t>
      </w:r>
    </w:p>
    <w:bookmarkStart w:id="29" w:name="rbtq17tiif4y" w:colFirst="0" w:colLast="0"/>
    <w:bookmarkStart w:id="30" w:name="_amkctw2bohol" w:colFirst="0" w:colLast="0"/>
    <w:bookmarkEnd w:id="29"/>
    <w:bookmarkEnd w:id="30"/>
    <w:p w:rsidR="00F52BCB" w:rsidRDefault="009B6037">
      <w:pPr>
        <w:pStyle w:val="Heading2"/>
        <w:spacing w:line="240" w:lineRule="auto"/>
        <w:rPr>
          <w:rFonts w:ascii="Barlow" w:eastAsia="Barlow" w:hAnsi="Barlow" w:cs="Barlow"/>
          <w:color w:val="1155CC"/>
          <w:sz w:val="24"/>
          <w:szCs w:val="24"/>
          <w:u w:val="single"/>
        </w:rPr>
      </w:pPr>
      <w:r>
        <w:fldChar w:fldCharType="begin"/>
      </w:r>
      <w:r>
        <w:instrText xml:space="preserve"> HYPERLINK "https://www.pps.net/Page/15762" \h </w:instrText>
      </w:r>
      <w:r>
        <w:fldChar w:fldCharType="separate"/>
      </w:r>
      <w:r>
        <w:rPr>
          <w:rFonts w:ascii="Barlow" w:eastAsia="Barlow" w:hAnsi="Barlow" w:cs="Barlow"/>
        </w:rPr>
        <w:t xml:space="preserve">Social Emotional </w:t>
      </w:r>
      <w:r>
        <w:rPr>
          <w:rFonts w:ascii="Barlow" w:eastAsia="Barlow" w:hAnsi="Barlow" w:cs="Barlow"/>
        </w:rPr>
        <w:fldChar w:fldCharType="end"/>
      </w:r>
      <w:hyperlink r:id="rId28">
        <w:r>
          <w:rPr>
            <w:rFonts w:ascii="Barlow" w:eastAsia="Barlow" w:hAnsi="Barlow" w:cs="Barlow"/>
          </w:rPr>
          <w:t>Learning</w:t>
        </w:r>
      </w:hyperlink>
    </w:p>
    <w:p w:rsidR="00F52BCB" w:rsidRDefault="009B6037">
      <w:pPr>
        <w:widowControl w:val="0"/>
        <w:spacing w:after="0" w:line="240" w:lineRule="auto"/>
        <w:rPr>
          <w:rFonts w:ascii="Barlow" w:eastAsia="Barlow" w:hAnsi="Barlow" w:cs="Barlow"/>
          <w:sz w:val="24"/>
          <w:szCs w:val="24"/>
        </w:rPr>
      </w:pPr>
      <w:r>
        <w:rPr>
          <w:rFonts w:ascii="Barlow" w:eastAsia="Barlow" w:hAnsi="Barlow" w:cs="Barlow"/>
          <w:sz w:val="24"/>
          <w:szCs w:val="24"/>
        </w:rPr>
        <w:t>Social and Emotional Learning (SEL) is an integral part of education and human</w:t>
      </w:r>
      <w:r>
        <w:rPr>
          <w:rFonts w:ascii="Barlow" w:eastAsia="Barlow" w:hAnsi="Barlow" w:cs="Barlow"/>
          <w:sz w:val="24"/>
          <w:szCs w:val="24"/>
        </w:rPr>
        <w:t xml:space="preserve"> development. SEL is the process through which all young people and adults acquire and apply the knowledge, skills, and attitudes to develop healthy identities, manage emotions, and achieve personal and collective goals, feel and show empathy for others, e</w:t>
      </w:r>
      <w:r>
        <w:rPr>
          <w:rFonts w:ascii="Barlow" w:eastAsia="Barlow" w:hAnsi="Barlow" w:cs="Barlow"/>
          <w:sz w:val="24"/>
          <w:szCs w:val="24"/>
        </w:rPr>
        <w:t>stablish and maintain supportive relationships, and make responsible and caring decisions. (</w:t>
      </w:r>
      <w:hyperlink r:id="rId29">
        <w:r>
          <w:rPr>
            <w:rFonts w:ascii="Barlow" w:eastAsia="Barlow" w:hAnsi="Barlow" w:cs="Barlow"/>
            <w:color w:val="1155CC"/>
            <w:sz w:val="24"/>
            <w:szCs w:val="24"/>
            <w:u w:val="single"/>
          </w:rPr>
          <w:t>CASEL</w:t>
        </w:r>
      </w:hyperlink>
      <w:r>
        <w:rPr>
          <w:rFonts w:ascii="Barlow" w:eastAsia="Barlow" w:hAnsi="Barlow" w:cs="Barlow"/>
          <w:sz w:val="24"/>
          <w:szCs w:val="24"/>
        </w:rPr>
        <w:t>)</w:t>
      </w:r>
    </w:p>
    <w:p w:rsidR="00F52BCB" w:rsidRDefault="00F52BCB">
      <w:pPr>
        <w:widowControl w:val="0"/>
        <w:spacing w:after="0" w:line="240" w:lineRule="auto"/>
        <w:rPr>
          <w:rFonts w:ascii="Barlow" w:eastAsia="Barlow" w:hAnsi="Barlow" w:cs="Barlow"/>
          <w:sz w:val="24"/>
          <w:szCs w:val="24"/>
        </w:rPr>
      </w:pPr>
    </w:p>
    <w:p w:rsidR="00F52BCB" w:rsidRDefault="009B6037">
      <w:pPr>
        <w:widowControl w:val="0"/>
        <w:spacing w:after="0" w:line="240" w:lineRule="auto"/>
        <w:rPr>
          <w:rFonts w:ascii="Barlow" w:eastAsia="Barlow" w:hAnsi="Barlow" w:cs="Barlow"/>
          <w:sz w:val="24"/>
          <w:szCs w:val="24"/>
        </w:rPr>
      </w:pPr>
      <w:r>
        <w:rPr>
          <w:rFonts w:ascii="Barlow" w:eastAsia="Barlow" w:hAnsi="Barlow" w:cs="Barlow"/>
          <w:sz w:val="24"/>
          <w:szCs w:val="24"/>
        </w:rPr>
        <w:t>In PPS, we embrace Transformative SEL--which is a form of SEL implementation that concentrates SEL practice on transforming inequitable settings and systems, and promoting justice-oriented civic engagement.</w:t>
      </w:r>
    </w:p>
    <w:p w:rsidR="00F52BCB" w:rsidRDefault="00F52BCB">
      <w:pPr>
        <w:widowControl w:val="0"/>
        <w:spacing w:after="0" w:line="240" w:lineRule="auto"/>
        <w:rPr>
          <w:rFonts w:ascii="Barlow" w:eastAsia="Barlow" w:hAnsi="Barlow" w:cs="Barlow"/>
          <w:sz w:val="24"/>
          <w:szCs w:val="24"/>
        </w:rPr>
      </w:pPr>
    </w:p>
    <w:p w:rsidR="00F52BCB" w:rsidRDefault="009B6037">
      <w:pPr>
        <w:spacing w:line="240" w:lineRule="auto"/>
        <w:rPr>
          <w:rFonts w:ascii="Barlow" w:eastAsia="Barlow" w:hAnsi="Barlow" w:cs="Barlow"/>
          <w:sz w:val="24"/>
          <w:szCs w:val="24"/>
        </w:rPr>
      </w:pPr>
      <w:r>
        <w:rPr>
          <w:rFonts w:ascii="Barlow" w:eastAsia="Barlow" w:hAnsi="Barlow" w:cs="Barlow"/>
          <w:sz w:val="24"/>
          <w:szCs w:val="24"/>
        </w:rPr>
        <w:t xml:space="preserve">“Transformative SEL” is a process whereby young </w:t>
      </w:r>
      <w:r>
        <w:rPr>
          <w:rFonts w:ascii="Barlow" w:eastAsia="Barlow" w:hAnsi="Barlow" w:cs="Barlow"/>
          <w:sz w:val="24"/>
          <w:szCs w:val="24"/>
        </w:rPr>
        <w:t>people and adults build strong, respectful, and lasting, relationships that facilitate co-learning to critically examine root causes of inequity, and to develop collaborative solutions that lead to personal, community, and societal well-being. This form of</w:t>
      </w:r>
      <w:r>
        <w:rPr>
          <w:rFonts w:ascii="Barlow" w:eastAsia="Barlow" w:hAnsi="Barlow" w:cs="Barlow"/>
          <w:sz w:val="24"/>
          <w:szCs w:val="24"/>
        </w:rPr>
        <w:t xml:space="preserve"> SEL is aimed at redistributing power to promote social justice through increased engagement in school and civic life. It emphasizes the development of identity, agency, belonging, curiosity, and collaborative problem solving within the CASEL framework. (</w:t>
      </w:r>
      <w:hyperlink r:id="rId30" w:anchor=":~:text=%E2%80%9CTransformative%20SEL%E2%80%9D%20is%20a%20process,%2C%20and%20societal%20well%2Dbeing">
        <w:r>
          <w:rPr>
            <w:rFonts w:ascii="Barlow" w:eastAsia="Barlow" w:hAnsi="Barlow" w:cs="Barlow"/>
            <w:color w:val="1155CC"/>
            <w:sz w:val="24"/>
            <w:szCs w:val="24"/>
            <w:u w:val="single"/>
          </w:rPr>
          <w:t>CASEL</w:t>
        </w:r>
      </w:hyperlink>
      <w:r>
        <w:rPr>
          <w:rFonts w:ascii="Barlow" w:eastAsia="Barlow" w:hAnsi="Barlow" w:cs="Barlow"/>
          <w:sz w:val="24"/>
          <w:szCs w:val="24"/>
        </w:rPr>
        <w:t>)</w:t>
      </w:r>
    </w:p>
    <w:p w:rsidR="00F52BCB" w:rsidRDefault="009B6037">
      <w:pPr>
        <w:spacing w:line="240" w:lineRule="auto"/>
        <w:rPr>
          <w:rFonts w:ascii="Barlow" w:eastAsia="Barlow" w:hAnsi="Barlow" w:cs="Barlow"/>
          <w:sz w:val="24"/>
          <w:szCs w:val="24"/>
        </w:rPr>
      </w:pPr>
      <w:hyperlink r:id="rId31">
        <w:r>
          <w:rPr>
            <w:rFonts w:ascii="Barlow" w:eastAsia="Barlow" w:hAnsi="Barlow" w:cs="Barlow"/>
            <w:color w:val="1155CC"/>
            <w:sz w:val="24"/>
            <w:szCs w:val="24"/>
            <w:u w:val="single"/>
          </w:rPr>
          <w:t>CASEL’s 3 Signature Practices</w:t>
        </w:r>
      </w:hyperlink>
      <w:r>
        <w:rPr>
          <w:rFonts w:ascii="Barlow" w:eastAsia="Barlow" w:hAnsi="Barlow" w:cs="Barlow"/>
          <w:sz w:val="24"/>
          <w:szCs w:val="24"/>
        </w:rPr>
        <w:t xml:space="preserve"> intentionally and explicitly help build a habit of practices through which students enhance their SEL skills: self-awareness, social awareness, self-management, relationship skills, and responsible decision-making</w:t>
      </w:r>
      <w:r>
        <w:rPr>
          <w:rFonts w:ascii="Barlow" w:eastAsia="Barlow" w:hAnsi="Barlow" w:cs="Barlow"/>
          <w:sz w:val="24"/>
          <w:szCs w:val="24"/>
        </w:rPr>
        <w:t xml:space="preserve">. They provide a framework for supporting teachers in fostering a supportive environment and promoting SEL.  The 3 Signature Practices can be put into practice without extensive professional learning.  They can be incorporated into any K-12 </w:t>
      </w:r>
      <w:hyperlink r:id="rId32" w:anchor="slide=id.gcc5361ac22_0_0">
        <w:r>
          <w:rPr>
            <w:rFonts w:ascii="Barlow" w:eastAsia="Barlow" w:hAnsi="Barlow" w:cs="Barlow"/>
            <w:color w:val="1155CC"/>
            <w:sz w:val="24"/>
            <w:szCs w:val="24"/>
            <w:u w:val="single"/>
          </w:rPr>
          <w:t>lesson</w:t>
        </w:r>
      </w:hyperlink>
      <w:r>
        <w:rPr>
          <w:rFonts w:ascii="Barlow" w:eastAsia="Barlow" w:hAnsi="Barlow" w:cs="Barlow"/>
          <w:sz w:val="24"/>
          <w:szCs w:val="24"/>
        </w:rPr>
        <w:t xml:space="preserve">, </w:t>
      </w:r>
      <w:hyperlink r:id="rId33">
        <w:r>
          <w:rPr>
            <w:rFonts w:ascii="Barlow" w:eastAsia="Barlow" w:hAnsi="Barlow" w:cs="Barlow"/>
            <w:color w:val="1155CC"/>
            <w:sz w:val="24"/>
            <w:szCs w:val="24"/>
            <w:u w:val="single"/>
          </w:rPr>
          <w:t>community meeting</w:t>
        </w:r>
      </w:hyperlink>
      <w:r>
        <w:rPr>
          <w:rFonts w:ascii="Barlow" w:eastAsia="Barlow" w:hAnsi="Barlow" w:cs="Barlow"/>
          <w:sz w:val="24"/>
          <w:szCs w:val="24"/>
        </w:rPr>
        <w:t xml:space="preserve">, or </w:t>
      </w:r>
      <w:hyperlink r:id="rId34">
        <w:r>
          <w:rPr>
            <w:rFonts w:ascii="Barlow" w:eastAsia="Barlow" w:hAnsi="Barlow" w:cs="Barlow"/>
            <w:color w:val="1155CC"/>
            <w:sz w:val="24"/>
            <w:szCs w:val="24"/>
            <w:u w:val="single"/>
          </w:rPr>
          <w:t>staff meeting</w:t>
        </w:r>
      </w:hyperlink>
      <w:r>
        <w:rPr>
          <w:rFonts w:ascii="Barlow" w:eastAsia="Barlow" w:hAnsi="Barlow" w:cs="Barlow"/>
          <w:sz w:val="24"/>
          <w:szCs w:val="24"/>
        </w:rPr>
        <w:t xml:space="preserve"> through carefully choosing, effectively facilitating and thoughtfully debriefing a: </w:t>
      </w:r>
      <w:hyperlink r:id="rId35" w:anchor="spacer-726428">
        <w:r>
          <w:rPr>
            <w:rFonts w:ascii="Barlow" w:eastAsia="Barlow" w:hAnsi="Barlow" w:cs="Barlow"/>
            <w:color w:val="1155CC"/>
            <w:sz w:val="24"/>
            <w:szCs w:val="24"/>
            <w:u w:val="single"/>
          </w:rPr>
          <w:t>Warm Welcome</w:t>
        </w:r>
      </w:hyperlink>
      <w:r>
        <w:rPr>
          <w:rFonts w:ascii="Barlow" w:eastAsia="Barlow" w:hAnsi="Barlow" w:cs="Barlow"/>
          <w:sz w:val="24"/>
          <w:szCs w:val="24"/>
        </w:rPr>
        <w:t xml:space="preserve">, </w:t>
      </w:r>
      <w:hyperlink r:id="rId36">
        <w:r>
          <w:rPr>
            <w:rFonts w:ascii="Barlow" w:eastAsia="Barlow" w:hAnsi="Barlow" w:cs="Barlow"/>
            <w:color w:val="1155CC"/>
            <w:sz w:val="24"/>
            <w:szCs w:val="24"/>
            <w:u w:val="single"/>
          </w:rPr>
          <w:t>Engaging Activity</w:t>
        </w:r>
      </w:hyperlink>
      <w:r>
        <w:rPr>
          <w:rFonts w:ascii="Barlow" w:eastAsia="Barlow" w:hAnsi="Barlow" w:cs="Barlow"/>
          <w:sz w:val="24"/>
          <w:szCs w:val="24"/>
        </w:rPr>
        <w:t xml:space="preserve"> &amp; </w:t>
      </w:r>
      <w:hyperlink r:id="rId37">
        <w:r>
          <w:rPr>
            <w:rFonts w:ascii="Barlow" w:eastAsia="Barlow" w:hAnsi="Barlow" w:cs="Barlow"/>
            <w:color w:val="1155CC"/>
            <w:sz w:val="24"/>
            <w:szCs w:val="24"/>
            <w:u w:val="single"/>
          </w:rPr>
          <w:t>Optimistic Closure</w:t>
        </w:r>
      </w:hyperlink>
      <w:r>
        <w:rPr>
          <w:rFonts w:ascii="Barlow" w:eastAsia="Barlow" w:hAnsi="Barlow" w:cs="Barlow"/>
          <w:sz w:val="24"/>
          <w:szCs w:val="24"/>
        </w:rPr>
        <w:t>.</w:t>
      </w:r>
    </w:p>
    <w:p w:rsidR="00F52BCB" w:rsidRDefault="00F52BCB">
      <w:pPr>
        <w:spacing w:line="240" w:lineRule="auto"/>
        <w:rPr>
          <w:rFonts w:ascii="Barlow" w:eastAsia="Barlow" w:hAnsi="Barlow" w:cs="Barlow"/>
          <w:sz w:val="24"/>
          <w:szCs w:val="24"/>
        </w:rPr>
      </w:pPr>
    </w:p>
    <w:p w:rsidR="00F52BCB" w:rsidRDefault="009B6037">
      <w:pPr>
        <w:spacing w:line="240" w:lineRule="auto"/>
        <w:jc w:val="both"/>
        <w:rPr>
          <w:rFonts w:ascii="Barlow" w:eastAsia="Barlow" w:hAnsi="Barlow" w:cs="Barlow"/>
          <w:sz w:val="24"/>
          <w:szCs w:val="24"/>
        </w:rPr>
      </w:pPr>
      <w:r>
        <w:rPr>
          <w:rFonts w:ascii="Barlow" w:eastAsia="Barlow" w:hAnsi="Barlow" w:cs="Barlow"/>
          <w:sz w:val="24"/>
          <w:szCs w:val="24"/>
        </w:rPr>
        <w:t>To support current and future social and emotional needs, trauma-informed science reminds us of the need to:</w:t>
      </w:r>
    </w:p>
    <w:p w:rsidR="00F52BCB" w:rsidRDefault="009B6037">
      <w:pPr>
        <w:numPr>
          <w:ilvl w:val="1"/>
          <w:numId w:val="2"/>
        </w:numPr>
        <w:spacing w:after="0" w:line="240" w:lineRule="auto"/>
        <w:jc w:val="both"/>
        <w:rPr>
          <w:rFonts w:ascii="Barlow" w:eastAsia="Barlow" w:hAnsi="Barlow" w:cs="Barlow"/>
          <w:sz w:val="24"/>
          <w:szCs w:val="24"/>
        </w:rPr>
      </w:pPr>
      <w:r>
        <w:rPr>
          <w:rFonts w:ascii="Barlow" w:eastAsia="Barlow" w:hAnsi="Barlow" w:cs="Barlow"/>
          <w:sz w:val="24"/>
          <w:szCs w:val="24"/>
        </w:rPr>
        <w:t xml:space="preserve">Elevate student’s </w:t>
      </w:r>
      <w:r>
        <w:rPr>
          <w:rFonts w:ascii="Barlow" w:eastAsia="Barlow" w:hAnsi="Barlow" w:cs="Barlow"/>
          <w:b/>
          <w:sz w:val="24"/>
          <w:szCs w:val="24"/>
        </w:rPr>
        <w:t>cultural assets, voice, and agency</w:t>
      </w:r>
    </w:p>
    <w:p w:rsidR="00F52BCB" w:rsidRDefault="009B6037">
      <w:pPr>
        <w:numPr>
          <w:ilvl w:val="1"/>
          <w:numId w:val="2"/>
        </w:numPr>
        <w:spacing w:after="0" w:line="240" w:lineRule="auto"/>
        <w:jc w:val="both"/>
        <w:rPr>
          <w:rFonts w:ascii="Barlow" w:eastAsia="Barlow" w:hAnsi="Barlow" w:cs="Barlow"/>
          <w:sz w:val="24"/>
          <w:szCs w:val="24"/>
        </w:rPr>
      </w:pPr>
      <w:r>
        <w:rPr>
          <w:rFonts w:ascii="Barlow" w:eastAsia="Barlow" w:hAnsi="Barlow" w:cs="Barlow"/>
          <w:b/>
          <w:sz w:val="24"/>
          <w:szCs w:val="24"/>
        </w:rPr>
        <w:t>Strengthen relationships</w:t>
      </w:r>
      <w:r>
        <w:rPr>
          <w:rFonts w:ascii="Barlow" w:eastAsia="Barlow" w:hAnsi="Barlow" w:cs="Barlow"/>
          <w:sz w:val="24"/>
          <w:szCs w:val="24"/>
        </w:rPr>
        <w:t>, community, and sense of belonging</w:t>
      </w:r>
    </w:p>
    <w:p w:rsidR="00F52BCB" w:rsidRDefault="009B6037">
      <w:pPr>
        <w:numPr>
          <w:ilvl w:val="1"/>
          <w:numId w:val="2"/>
        </w:numPr>
        <w:spacing w:after="0" w:line="240" w:lineRule="auto"/>
        <w:jc w:val="both"/>
        <w:rPr>
          <w:rFonts w:ascii="Barlow" w:eastAsia="Barlow" w:hAnsi="Barlow" w:cs="Barlow"/>
          <w:sz w:val="24"/>
          <w:szCs w:val="24"/>
        </w:rPr>
      </w:pPr>
      <w:r>
        <w:rPr>
          <w:rFonts w:ascii="Barlow" w:eastAsia="Barlow" w:hAnsi="Barlow" w:cs="Barlow"/>
          <w:b/>
          <w:sz w:val="24"/>
          <w:szCs w:val="24"/>
        </w:rPr>
        <w:t>Aff</w:t>
      </w:r>
      <w:r>
        <w:rPr>
          <w:rFonts w:ascii="Barlow" w:eastAsia="Barlow" w:hAnsi="Barlow" w:cs="Barlow"/>
          <w:b/>
          <w:sz w:val="24"/>
          <w:szCs w:val="24"/>
        </w:rPr>
        <w:t>irm student identities</w:t>
      </w:r>
      <w:r>
        <w:rPr>
          <w:rFonts w:ascii="Barlow" w:eastAsia="Barlow" w:hAnsi="Barlow" w:cs="Barlow"/>
          <w:sz w:val="24"/>
          <w:szCs w:val="24"/>
        </w:rPr>
        <w:t xml:space="preserve"> and lived experiences</w:t>
      </w:r>
    </w:p>
    <w:p w:rsidR="00F52BCB" w:rsidRDefault="009B6037">
      <w:pPr>
        <w:numPr>
          <w:ilvl w:val="1"/>
          <w:numId w:val="2"/>
        </w:numPr>
        <w:spacing w:after="0" w:line="240" w:lineRule="auto"/>
        <w:jc w:val="both"/>
        <w:rPr>
          <w:rFonts w:ascii="Barlow" w:eastAsia="Barlow" w:hAnsi="Barlow" w:cs="Barlow"/>
          <w:sz w:val="24"/>
          <w:szCs w:val="24"/>
        </w:rPr>
      </w:pPr>
      <w:r>
        <w:rPr>
          <w:rFonts w:ascii="Barlow" w:eastAsia="Barlow" w:hAnsi="Barlow" w:cs="Barlow"/>
          <w:sz w:val="24"/>
          <w:szCs w:val="24"/>
        </w:rPr>
        <w:t xml:space="preserve">Incorporate social and emotional skill building into </w:t>
      </w:r>
      <w:r>
        <w:rPr>
          <w:rFonts w:ascii="Barlow" w:eastAsia="Barlow" w:hAnsi="Barlow" w:cs="Barlow"/>
          <w:b/>
          <w:sz w:val="24"/>
          <w:szCs w:val="24"/>
        </w:rPr>
        <w:t>academic learning</w:t>
      </w:r>
      <w:r>
        <w:rPr>
          <w:rFonts w:ascii="Barlow" w:eastAsia="Barlow" w:hAnsi="Barlow" w:cs="Barlow"/>
          <w:sz w:val="24"/>
          <w:szCs w:val="24"/>
        </w:rPr>
        <w:t xml:space="preserve"> </w:t>
      </w:r>
    </w:p>
    <w:p w:rsidR="00F52BCB" w:rsidRDefault="009B6037">
      <w:pPr>
        <w:numPr>
          <w:ilvl w:val="1"/>
          <w:numId w:val="2"/>
        </w:numPr>
        <w:spacing w:after="0" w:line="240" w:lineRule="auto"/>
        <w:jc w:val="both"/>
        <w:rPr>
          <w:rFonts w:ascii="Barlow" w:eastAsia="Barlow" w:hAnsi="Barlow" w:cs="Barlow"/>
          <w:sz w:val="24"/>
          <w:szCs w:val="24"/>
        </w:rPr>
      </w:pPr>
      <w:r>
        <w:rPr>
          <w:rFonts w:ascii="Barlow" w:eastAsia="Barlow" w:hAnsi="Barlow" w:cs="Barlow"/>
          <w:sz w:val="24"/>
          <w:szCs w:val="24"/>
        </w:rPr>
        <w:t xml:space="preserve">Establish consistent and </w:t>
      </w:r>
      <w:r>
        <w:rPr>
          <w:rFonts w:ascii="Barlow" w:eastAsia="Barlow" w:hAnsi="Barlow" w:cs="Barlow"/>
          <w:b/>
          <w:sz w:val="24"/>
          <w:szCs w:val="24"/>
        </w:rPr>
        <w:t>predictable routines</w:t>
      </w:r>
    </w:p>
    <w:p w:rsidR="00F52BCB" w:rsidRDefault="009B6037">
      <w:pPr>
        <w:numPr>
          <w:ilvl w:val="1"/>
          <w:numId w:val="2"/>
        </w:numPr>
        <w:spacing w:line="240" w:lineRule="auto"/>
        <w:jc w:val="both"/>
        <w:rPr>
          <w:rFonts w:ascii="Barlow" w:eastAsia="Barlow" w:hAnsi="Barlow" w:cs="Barlow"/>
          <w:sz w:val="24"/>
          <w:szCs w:val="24"/>
        </w:rPr>
      </w:pPr>
      <w:r>
        <w:rPr>
          <w:rFonts w:ascii="Barlow" w:eastAsia="Barlow" w:hAnsi="Barlow" w:cs="Barlow"/>
          <w:b/>
          <w:sz w:val="24"/>
          <w:szCs w:val="24"/>
        </w:rPr>
        <w:t>Build trusting relationships</w:t>
      </w:r>
      <w:r>
        <w:rPr>
          <w:rFonts w:ascii="Barlow" w:eastAsia="Barlow" w:hAnsi="Barlow" w:cs="Barlow"/>
          <w:sz w:val="24"/>
          <w:szCs w:val="24"/>
        </w:rPr>
        <w:t xml:space="preserve"> with students and families through clear and transparent communication</w:t>
      </w:r>
    </w:p>
    <w:p w:rsidR="00F52BCB" w:rsidRDefault="009B6037">
      <w:pPr>
        <w:spacing w:line="240" w:lineRule="auto"/>
        <w:ind w:left="3600"/>
        <w:jc w:val="both"/>
        <w:rPr>
          <w:rFonts w:ascii="Barlow" w:eastAsia="Barlow" w:hAnsi="Barlow" w:cs="Barlow"/>
          <w:sz w:val="16"/>
          <w:szCs w:val="16"/>
        </w:rPr>
      </w:pPr>
      <w:hyperlink r:id="rId38">
        <w:r>
          <w:rPr>
            <w:rFonts w:ascii="Barlow" w:eastAsia="Barlow" w:hAnsi="Barlow" w:cs="Barlow"/>
            <w:noProof/>
            <w:color w:val="1155CC"/>
            <w:sz w:val="16"/>
            <w:szCs w:val="16"/>
            <w:u w:val="single"/>
          </w:rPr>
          <w:drawing>
            <wp:inline distT="114300" distB="114300" distL="114300" distR="114300">
              <wp:extent cx="1545907" cy="12858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1545907" cy="1285875"/>
                      </a:xfrm>
                      <a:prstGeom prst="rect">
                        <a:avLst/>
                      </a:prstGeom>
                      <a:ln/>
                    </pic:spPr>
                  </pic:pic>
                </a:graphicData>
              </a:graphic>
            </wp:inline>
          </w:drawing>
        </w:r>
      </w:hyperlink>
    </w:p>
    <w:p w:rsidR="00F52BCB" w:rsidRDefault="009B6037">
      <w:pPr>
        <w:spacing w:line="240" w:lineRule="auto"/>
        <w:jc w:val="both"/>
        <w:rPr>
          <w:rFonts w:ascii="Barlow" w:eastAsia="Barlow" w:hAnsi="Barlow" w:cs="Barlow"/>
          <w:sz w:val="16"/>
          <w:szCs w:val="16"/>
        </w:rPr>
      </w:pPr>
      <w:r>
        <w:rPr>
          <w:rFonts w:ascii="Barlow" w:eastAsia="Barlow" w:hAnsi="Barlow" w:cs="Barlow"/>
          <w:sz w:val="16"/>
          <w:szCs w:val="16"/>
        </w:rPr>
        <w:t xml:space="preserve">             </w:t>
      </w:r>
    </w:p>
    <w:p w:rsidR="00F52BCB" w:rsidRDefault="009B6037">
      <w:pPr>
        <w:spacing w:line="240" w:lineRule="auto"/>
        <w:jc w:val="both"/>
        <w:rPr>
          <w:rFonts w:ascii="Barlow" w:eastAsia="Barlow" w:hAnsi="Barlow" w:cs="Barlow"/>
          <w:sz w:val="16"/>
          <w:szCs w:val="16"/>
        </w:rPr>
      </w:pPr>
      <w:r>
        <w:rPr>
          <w:rFonts w:ascii="Barlow" w:eastAsia="Barlow" w:hAnsi="Barlow" w:cs="Barlow"/>
          <w:sz w:val="16"/>
          <w:szCs w:val="16"/>
        </w:rPr>
        <w:t xml:space="preserve">                                                </w:t>
      </w:r>
    </w:p>
    <w:p w:rsidR="00F52BCB" w:rsidRDefault="009B6037">
      <w:pPr>
        <w:spacing w:line="240" w:lineRule="auto"/>
        <w:jc w:val="both"/>
        <w:rPr>
          <w:rFonts w:ascii="Barlow" w:eastAsia="Barlow" w:hAnsi="Barlow" w:cs="Barlow"/>
        </w:rPr>
      </w:pPr>
      <w:r>
        <w:rPr>
          <w:rFonts w:ascii="Barlow" w:eastAsia="Barlow" w:hAnsi="Barlow" w:cs="Barlow"/>
          <w:sz w:val="16"/>
          <w:szCs w:val="16"/>
        </w:rPr>
        <w:t xml:space="preserve">           </w:t>
      </w:r>
    </w:p>
    <w:bookmarkStart w:id="31" w:name="uerk2skprqyf" w:colFirst="0" w:colLast="0"/>
    <w:bookmarkStart w:id="32" w:name="_obhcjf9foqd5" w:colFirst="0" w:colLast="0"/>
    <w:bookmarkEnd w:id="31"/>
    <w:bookmarkEnd w:id="32"/>
    <w:p w:rsidR="00F52BCB" w:rsidRDefault="009B6037">
      <w:pPr>
        <w:pStyle w:val="Heading1"/>
        <w:pBdr>
          <w:top w:val="nil"/>
          <w:left w:val="nil"/>
          <w:bottom w:val="nil"/>
          <w:right w:val="nil"/>
          <w:between w:val="nil"/>
        </w:pBdr>
        <w:rPr>
          <w:rFonts w:ascii="Barlow" w:eastAsia="Barlow" w:hAnsi="Barlow" w:cs="Barlow"/>
          <w:color w:val="4F81BD"/>
        </w:rPr>
      </w:pPr>
      <w:r>
        <w:fldChar w:fldCharType="begin"/>
      </w:r>
      <w:r>
        <w:instrText xml:space="preserve"> HYPERLINK "https://www.pps.net/Page/13480" \h </w:instrText>
      </w:r>
      <w:r>
        <w:fldChar w:fldCharType="separate"/>
      </w:r>
      <w:r>
        <w:rPr>
          <w:rFonts w:ascii="Barlow" w:eastAsia="Barlow" w:hAnsi="Barlow" w:cs="Barlow"/>
          <w:color w:val="4F81BD"/>
        </w:rPr>
        <w:t>The School Climate Team (Tier I)</w:t>
      </w:r>
      <w:r>
        <w:rPr>
          <w:rFonts w:ascii="Barlow" w:eastAsia="Barlow" w:hAnsi="Barlow" w:cs="Barlow"/>
          <w:color w:val="4F81BD"/>
        </w:rPr>
        <w:fldChar w:fldCharType="end"/>
      </w:r>
    </w:p>
    <w:p w:rsidR="00F52BCB" w:rsidRDefault="009B6037">
      <w:pPr>
        <w:pStyle w:val="Heading2"/>
        <w:pBdr>
          <w:top w:val="nil"/>
          <w:left w:val="nil"/>
          <w:bottom w:val="nil"/>
          <w:right w:val="nil"/>
          <w:between w:val="nil"/>
        </w:pBdr>
        <w:rPr>
          <w:rFonts w:ascii="Barlow" w:eastAsia="Barlow" w:hAnsi="Barlow" w:cs="Barlow"/>
        </w:rPr>
      </w:pPr>
      <w:bookmarkStart w:id="33" w:name="jc5zp5gh29jw" w:colFirst="0" w:colLast="0"/>
      <w:bookmarkStart w:id="34" w:name="_4d34og8" w:colFirst="0" w:colLast="0"/>
      <w:bookmarkEnd w:id="33"/>
      <w:bookmarkEnd w:id="34"/>
      <w:r>
        <w:rPr>
          <w:rFonts w:ascii="Barlow" w:eastAsia="Barlow" w:hAnsi="Barlow" w:cs="Barlow"/>
        </w:rPr>
        <w:t xml:space="preserve">School Climate Team Information (1.1/1.2) </w:t>
      </w:r>
    </w:p>
    <w:tbl>
      <w:tblPr>
        <w:tblStyle w:val="a3"/>
        <w:tblW w:w="10065" w:type="dxa"/>
        <w:tblInd w:w="-127"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505"/>
        <w:gridCol w:w="2580"/>
        <w:gridCol w:w="2190"/>
        <w:gridCol w:w="2790"/>
      </w:tblGrid>
      <w:tr w:rsidR="00F52BCB" w:rsidTr="00F52BCB">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Team Member</w:t>
            </w:r>
          </w:p>
        </w:tc>
        <w:tc>
          <w:tcPr>
            <w:tcW w:w="0" w:type="auto"/>
            <w:tcBorders>
              <w:left w:val="single" w:sz="4" w:space="0" w:color="FFFFFF"/>
              <w:righ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Name</w:t>
            </w:r>
          </w:p>
        </w:tc>
        <w:tc>
          <w:tcPr>
            <w:tcW w:w="0" w:type="auto"/>
            <w:tcBorders>
              <w:left w:val="single" w:sz="4" w:space="0" w:color="FFFFFF"/>
              <w:righ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Primary Meeting Role (Facilitator, Data Analyst, Minute Taker)</w:t>
            </w:r>
          </w:p>
        </w:tc>
        <w:tc>
          <w:tcPr>
            <w:tcW w:w="0" w:type="auto"/>
            <w:tcBorders>
              <w:lef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Backup Meeting Role (Facilitator, Data Analyst, Minute Taker)</w:t>
            </w:r>
          </w:p>
        </w:tc>
      </w:tr>
      <w:tr w:rsidR="00F52BCB" w:rsidTr="00F52BC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Climate/ILT Representative</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 xml:space="preserve">Ian Huntley, </w:t>
            </w:r>
            <w:r>
              <w:t xml:space="preserve">Debbie Keefer and </w:t>
            </w:r>
            <w:hyperlink r:id="rId40">
              <w:r>
                <w:rPr>
                  <w:color w:val="0000EE"/>
                  <w:u w:val="single"/>
                </w:rPr>
                <w:t>Kelly Werschkul</w:t>
              </w:r>
            </w:hyperlink>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Facilitator</w:t>
            </w:r>
          </w:p>
        </w:tc>
        <w:tc>
          <w:tcPr>
            <w:tcW w:w="0" w:type="auto"/>
            <w:tcBorders>
              <w:left w:val="single" w:sz="4" w:space="0" w:color="4F81BD"/>
            </w:tcBorders>
          </w:tcPr>
          <w:p w:rsidR="00F52BCB" w:rsidRDefault="009B603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Minute Taker</w:t>
            </w:r>
          </w:p>
        </w:tc>
      </w:tr>
      <w:tr w:rsidR="00F52BCB" w:rsidTr="00F52BCB">
        <w:trPr>
          <w:trHeight w:val="46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Administrator</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Aaron Martini</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Facilitator</w:t>
            </w:r>
          </w:p>
        </w:tc>
        <w:tc>
          <w:tcPr>
            <w:tcW w:w="0" w:type="auto"/>
            <w:tcBorders>
              <w:left w:val="single" w:sz="4" w:space="0" w:color="4F81BD"/>
            </w:tcBorders>
          </w:tcPr>
          <w:p w:rsidR="00F52BCB" w:rsidRDefault="009B603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Data Analyst</w:t>
            </w:r>
          </w:p>
        </w:tc>
      </w:tr>
      <w:tr w:rsidR="00F52BCB" w:rsidTr="00F52BC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Family Member</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TBD</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rPr>
          <w:trHeight w:val="46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Behavioral Expertise</w:t>
            </w:r>
          </w:p>
        </w:tc>
        <w:tc>
          <w:tcPr>
            <w:tcW w:w="0" w:type="auto"/>
            <w:tcBorders>
              <w:left w:val="single" w:sz="4" w:space="0" w:color="4F81BD"/>
              <w:right w:val="single" w:sz="4" w:space="0" w:color="4F81BD"/>
            </w:tcBorders>
          </w:tcPr>
          <w:p w:rsidR="00F52BCB" w:rsidRDefault="009B6037">
            <w:pP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Aaron Martini</w:t>
            </w:r>
          </w:p>
        </w:tc>
        <w:tc>
          <w:tcPr>
            <w:tcW w:w="0" w:type="auto"/>
            <w:tcBorders>
              <w:left w:val="single" w:sz="4" w:space="0" w:color="4F81BD"/>
              <w:right w:val="single" w:sz="4" w:space="0" w:color="4F81BD"/>
            </w:tcBorders>
          </w:tcPr>
          <w:p w:rsidR="00F52BCB" w:rsidRDefault="009B6037">
            <w:pP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Data Analyst</w:t>
            </w:r>
          </w:p>
        </w:tc>
        <w:tc>
          <w:tcPr>
            <w:tcW w:w="0" w:type="auto"/>
            <w:tcBorders>
              <w:left w:val="single" w:sz="4" w:space="0" w:color="4F81BD"/>
            </w:tcBorders>
          </w:tcPr>
          <w:p w:rsidR="00F52BCB" w:rsidRDefault="009B6037">
            <w:pP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Minute Taker</w:t>
            </w:r>
          </w:p>
        </w:tc>
      </w:tr>
      <w:tr w:rsidR="00F52BCB" w:rsidTr="00F52BC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Coaching Expertise</w:t>
            </w:r>
          </w:p>
        </w:tc>
        <w:tc>
          <w:tcPr>
            <w:tcW w:w="0" w:type="auto"/>
            <w:tcBorders>
              <w:left w:val="single" w:sz="4" w:space="0" w:color="4F81BD"/>
              <w:right w:val="single" w:sz="4" w:space="0" w:color="4F81BD"/>
            </w:tcBorders>
          </w:tcPr>
          <w:p w:rsidR="00F52BCB" w:rsidRDefault="009B6037">
            <w:pP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Aaron Martini</w:t>
            </w:r>
          </w:p>
        </w:tc>
        <w:tc>
          <w:tcPr>
            <w:tcW w:w="0" w:type="auto"/>
            <w:tcBorders>
              <w:left w:val="single" w:sz="4" w:space="0" w:color="4F81BD"/>
              <w:right w:val="single" w:sz="4" w:space="0" w:color="4F81BD"/>
            </w:tcBorders>
          </w:tcPr>
          <w:p w:rsidR="00F52BCB" w:rsidRDefault="009B6037">
            <w:pP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Data Analyst</w:t>
            </w:r>
          </w:p>
        </w:tc>
        <w:tc>
          <w:tcPr>
            <w:tcW w:w="0" w:type="auto"/>
            <w:tcBorders>
              <w:left w:val="single" w:sz="4" w:space="0" w:color="4F81BD"/>
            </w:tcBorders>
          </w:tcPr>
          <w:p w:rsidR="00F52BCB" w:rsidRDefault="009B6037">
            <w:pP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Minute Taker</w:t>
            </w:r>
          </w:p>
        </w:tc>
      </w:tr>
      <w:tr w:rsidR="00F52BCB" w:rsidTr="00F52BCB">
        <w:trPr>
          <w:trHeight w:val="46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Knowledge of Academic/ Behavioral Patterns</w:t>
            </w:r>
          </w:p>
        </w:tc>
        <w:tc>
          <w:tcPr>
            <w:tcW w:w="0" w:type="auto"/>
            <w:tcBorders>
              <w:left w:val="single" w:sz="4" w:space="0" w:color="4F81BD"/>
              <w:right w:val="single" w:sz="4" w:space="0" w:color="4F81BD"/>
            </w:tcBorders>
          </w:tcPr>
          <w:p w:rsidR="00F52BCB" w:rsidRDefault="009B6037">
            <w:pP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Wendi Williams</w:t>
            </w:r>
          </w:p>
        </w:tc>
        <w:tc>
          <w:tcPr>
            <w:tcW w:w="0" w:type="auto"/>
            <w:tcBorders>
              <w:left w:val="single" w:sz="4" w:space="0" w:color="4F81BD"/>
              <w:right w:val="single" w:sz="4" w:space="0" w:color="4F81BD"/>
            </w:tcBorders>
          </w:tcPr>
          <w:p w:rsidR="00F52BCB" w:rsidRDefault="009B6037">
            <w:pP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 xml:space="preserve">Minute Taker </w:t>
            </w:r>
          </w:p>
        </w:tc>
        <w:tc>
          <w:tcPr>
            <w:tcW w:w="0" w:type="auto"/>
            <w:tcBorders>
              <w:left w:val="single" w:sz="4" w:space="0" w:color="4F81BD"/>
            </w:tcBorders>
          </w:tcPr>
          <w:p w:rsidR="00F52BCB" w:rsidRDefault="009B6037">
            <w:pP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Data Analyst</w:t>
            </w:r>
          </w:p>
        </w:tc>
      </w:tr>
      <w:tr w:rsidR="00F52BCB" w:rsidTr="00F52BC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Knowledge of School Operations/Programs</w:t>
            </w:r>
          </w:p>
        </w:tc>
        <w:tc>
          <w:tcPr>
            <w:tcW w:w="0" w:type="auto"/>
            <w:tcBorders>
              <w:left w:val="single" w:sz="4" w:space="0" w:color="4F81BD"/>
              <w:right w:val="single" w:sz="4" w:space="0" w:color="4F81BD"/>
            </w:tcBorders>
          </w:tcPr>
          <w:p w:rsidR="00F52BCB" w:rsidRDefault="009B6037">
            <w:pP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Ian Huntley</w:t>
            </w:r>
          </w:p>
        </w:tc>
        <w:tc>
          <w:tcPr>
            <w:tcW w:w="0" w:type="auto"/>
            <w:tcBorders>
              <w:left w:val="single" w:sz="4" w:space="0" w:color="4F81BD"/>
              <w:right w:val="single" w:sz="4" w:space="0" w:color="4F81BD"/>
            </w:tcBorders>
          </w:tcPr>
          <w:p w:rsidR="00F52BCB" w:rsidRDefault="009B6037">
            <w:pP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Data Analyst</w:t>
            </w:r>
          </w:p>
        </w:tc>
        <w:tc>
          <w:tcPr>
            <w:tcW w:w="0" w:type="auto"/>
            <w:tcBorders>
              <w:left w:val="single" w:sz="4" w:space="0" w:color="4F81BD"/>
            </w:tcBorders>
          </w:tcPr>
          <w:p w:rsidR="00F52BCB" w:rsidRDefault="009B6037">
            <w:pP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Facilitator</w:t>
            </w:r>
          </w:p>
        </w:tc>
      </w:tr>
      <w:tr w:rsidR="00F52BCB" w:rsidTr="00F52BCB">
        <w:trPr>
          <w:trHeight w:val="46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Student (for HS)</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r>
    </w:tbl>
    <w:p w:rsidR="00F52BCB" w:rsidRDefault="00F52BCB">
      <w:pPr>
        <w:pBdr>
          <w:top w:val="nil"/>
          <w:left w:val="nil"/>
          <w:bottom w:val="nil"/>
          <w:right w:val="nil"/>
          <w:between w:val="nil"/>
        </w:pBdr>
        <w:rPr>
          <w:rFonts w:ascii="Barlow" w:eastAsia="Barlow" w:hAnsi="Barlow" w:cs="Barlow"/>
          <w:b/>
          <w:i/>
        </w:rPr>
      </w:pPr>
    </w:p>
    <w:p w:rsidR="00F52BCB" w:rsidRDefault="009B6037">
      <w:pPr>
        <w:pStyle w:val="Heading3"/>
        <w:pBdr>
          <w:top w:val="nil"/>
          <w:left w:val="nil"/>
          <w:bottom w:val="nil"/>
          <w:right w:val="nil"/>
          <w:between w:val="nil"/>
        </w:pBdr>
        <w:rPr>
          <w:rFonts w:ascii="Barlow" w:eastAsia="Barlow" w:hAnsi="Barlow" w:cs="Barlow"/>
        </w:rPr>
      </w:pPr>
      <w:bookmarkStart w:id="35" w:name="2l1enyn75kjs" w:colFirst="0" w:colLast="0"/>
      <w:bookmarkStart w:id="36" w:name="_o5n6417r5tzt" w:colFirst="0" w:colLast="0"/>
      <w:bookmarkEnd w:id="35"/>
      <w:bookmarkEnd w:id="36"/>
      <w:r>
        <w:rPr>
          <w:rFonts w:ascii="Barlow" w:eastAsia="Barlow" w:hAnsi="Barlow" w:cs="Barlow"/>
        </w:rPr>
        <w:t xml:space="preserve">Climate Team Meeting Schedule </w:t>
      </w:r>
    </w:p>
    <w:tbl>
      <w:tblPr>
        <w:tblStyle w:val="a4"/>
        <w:tblW w:w="10065" w:type="dxa"/>
        <w:tblInd w:w="-1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620"/>
        <w:gridCol w:w="1875"/>
        <w:gridCol w:w="1425"/>
        <w:gridCol w:w="5145"/>
      </w:tblGrid>
      <w:tr w:rsidR="00F52BCB" w:rsidTr="00F52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tcPr>
          <w:p w:rsidR="00F52BCB" w:rsidRDefault="009B6037">
            <w:pPr>
              <w:pBdr>
                <w:top w:val="nil"/>
                <w:left w:val="nil"/>
                <w:bottom w:val="nil"/>
                <w:right w:val="nil"/>
                <w:between w:val="nil"/>
              </w:pBdr>
              <w:rPr>
                <w:rFonts w:ascii="Barlow" w:eastAsia="Barlow" w:hAnsi="Barlow" w:cs="Barlow"/>
                <w:sz w:val="24"/>
                <w:szCs w:val="24"/>
              </w:rPr>
            </w:pPr>
            <w:r>
              <w:rPr>
                <w:rFonts w:ascii="Barlow" w:eastAsia="Barlow" w:hAnsi="Barlow" w:cs="Barlow"/>
                <w:sz w:val="24"/>
                <w:szCs w:val="24"/>
              </w:rPr>
              <w:t>Month</w:t>
            </w:r>
          </w:p>
        </w:tc>
        <w:tc>
          <w:tcPr>
            <w:tcW w:w="0" w:type="auto"/>
            <w:tcBorders>
              <w:left w:val="single" w:sz="4" w:space="0" w:color="FFFFFF"/>
              <w:righ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sz w:val="24"/>
                <w:szCs w:val="24"/>
              </w:rPr>
            </w:pPr>
            <w:r>
              <w:rPr>
                <w:rFonts w:ascii="Barlow" w:eastAsia="Barlow" w:hAnsi="Barlow" w:cs="Barlow"/>
                <w:sz w:val="24"/>
                <w:szCs w:val="24"/>
              </w:rPr>
              <w:t>Date/Time</w:t>
            </w:r>
          </w:p>
        </w:tc>
        <w:tc>
          <w:tcPr>
            <w:tcW w:w="0" w:type="auto"/>
            <w:tcBorders>
              <w:left w:val="single" w:sz="4" w:space="0" w:color="FFFFFF"/>
              <w:righ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sz w:val="24"/>
                <w:szCs w:val="24"/>
              </w:rPr>
            </w:pPr>
            <w:r>
              <w:rPr>
                <w:rFonts w:ascii="Barlow" w:eastAsia="Barlow" w:hAnsi="Barlow" w:cs="Barlow"/>
                <w:sz w:val="24"/>
                <w:szCs w:val="24"/>
              </w:rPr>
              <w:t>Room</w:t>
            </w:r>
          </w:p>
        </w:tc>
        <w:tc>
          <w:tcPr>
            <w:tcW w:w="0" w:type="auto"/>
            <w:tcBorders>
              <w:lef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sz w:val="24"/>
                <w:szCs w:val="24"/>
              </w:rPr>
            </w:pPr>
            <w:r>
              <w:rPr>
                <w:rFonts w:ascii="Barlow" w:eastAsia="Barlow" w:hAnsi="Barlow" w:cs="Barlow"/>
                <w:sz w:val="24"/>
                <w:szCs w:val="24"/>
              </w:rPr>
              <w:t>Topic/Assessment</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line="240" w:lineRule="auto"/>
              <w:rPr>
                <w:rFonts w:ascii="Barlow" w:eastAsia="Barlow" w:hAnsi="Barlow" w:cs="Barlow"/>
              </w:rPr>
            </w:pPr>
            <w:r>
              <w:rPr>
                <w:rFonts w:ascii="Barlow" w:eastAsia="Barlow" w:hAnsi="Barlow" w:cs="Barlow"/>
              </w:rPr>
              <w:t>August</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F52BCB">
            <w:pPr>
              <w:pBdr>
                <w:top w:val="nil"/>
                <w:left w:val="nil"/>
                <w:bottom w:val="nil"/>
                <w:right w:val="nil"/>
                <w:between w:val="nil"/>
              </w:pBdr>
              <w:spacing w:after="0"/>
              <w:ind w:left="210" w:hanging="18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rPr>
                <w:rFonts w:ascii="Barlow" w:eastAsia="Barlow" w:hAnsi="Barlow" w:cs="Barlow"/>
              </w:rPr>
            </w:pPr>
            <w:r>
              <w:rPr>
                <w:rFonts w:ascii="Barlow" w:eastAsia="Barlow" w:hAnsi="Barlow" w:cs="Barlow"/>
              </w:rPr>
              <w:t>September</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TBD @2:30pm</w:t>
            </w:r>
          </w:p>
        </w:tc>
        <w:tc>
          <w:tcPr>
            <w:tcW w:w="0" w:type="auto"/>
            <w:tcBorders>
              <w:left w:val="single" w:sz="4" w:space="0" w:color="4F81BD"/>
              <w:righ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9B6037">
            <w:pPr>
              <w:pBdr>
                <w:top w:val="nil"/>
                <w:left w:val="nil"/>
                <w:bottom w:val="nil"/>
                <w:right w:val="nil"/>
                <w:between w:val="nil"/>
              </w:pBdr>
              <w:spacing w:after="0"/>
              <w:ind w:left="210" w:hanging="18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 xml:space="preserve">Tiered Fidelity Inventory (TFI) Assessment &amp; </w:t>
            </w:r>
          </w:p>
          <w:p w:rsidR="00F52BCB" w:rsidRDefault="009B6037">
            <w:pPr>
              <w:pBdr>
                <w:top w:val="nil"/>
                <w:left w:val="nil"/>
                <w:bottom w:val="nil"/>
                <w:right w:val="nil"/>
                <w:between w:val="nil"/>
              </w:pBdr>
              <w:spacing w:after="0"/>
              <w:ind w:left="210" w:hanging="18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 xml:space="preserve">Action Plan Last year’s Discipline Data Review </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rPr>
                <w:rFonts w:ascii="Barlow" w:eastAsia="Barlow" w:hAnsi="Barlow" w:cs="Barlow"/>
              </w:rPr>
            </w:pPr>
            <w:r>
              <w:rPr>
                <w:rFonts w:ascii="Barlow" w:eastAsia="Barlow" w:hAnsi="Barlow" w:cs="Barlow"/>
              </w:rPr>
              <w:t>October</w:t>
            </w:r>
          </w:p>
        </w:tc>
        <w:tc>
          <w:tcPr>
            <w:tcW w:w="0" w:type="auto"/>
            <w:tcBorders>
              <w:left w:val="single" w:sz="4" w:space="0" w:color="4F81BD"/>
              <w:right w:val="single" w:sz="4" w:space="0" w:color="4F81BD"/>
            </w:tcBorders>
          </w:tcPr>
          <w:p w:rsidR="00F52BCB" w:rsidRDefault="009B6037">
            <w:pPr>
              <w:spacing w:after="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TBD @2:30pm</w:t>
            </w:r>
          </w:p>
        </w:tc>
        <w:tc>
          <w:tcPr>
            <w:tcW w:w="0" w:type="auto"/>
            <w:tcBorders>
              <w:left w:val="single" w:sz="4" w:space="0" w:color="4F81BD"/>
              <w:righ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9B6037">
            <w:pPr>
              <w:pBdr>
                <w:top w:val="nil"/>
                <w:left w:val="nil"/>
                <w:bottom w:val="nil"/>
                <w:right w:val="nil"/>
                <w:between w:val="nil"/>
              </w:pBdr>
              <w:spacing w:after="0"/>
              <w:ind w:left="210" w:hanging="18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Monthly Discipline Data Review</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rPr>
                <w:rFonts w:ascii="Barlow" w:eastAsia="Barlow" w:hAnsi="Barlow" w:cs="Barlow"/>
              </w:rPr>
            </w:pPr>
            <w:r>
              <w:rPr>
                <w:rFonts w:ascii="Barlow" w:eastAsia="Barlow" w:hAnsi="Barlow" w:cs="Barlow"/>
              </w:rPr>
              <w:t>November</w:t>
            </w:r>
          </w:p>
        </w:tc>
        <w:tc>
          <w:tcPr>
            <w:tcW w:w="0" w:type="auto"/>
            <w:tcBorders>
              <w:left w:val="single" w:sz="4" w:space="0" w:color="4F81BD"/>
              <w:right w:val="single" w:sz="4" w:space="0" w:color="4F81BD"/>
            </w:tcBorders>
          </w:tcPr>
          <w:p w:rsidR="00F52BCB" w:rsidRDefault="009B6037">
            <w:pPr>
              <w:spacing w:after="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TBD @2:30pm</w:t>
            </w:r>
          </w:p>
        </w:tc>
        <w:tc>
          <w:tcPr>
            <w:tcW w:w="0" w:type="auto"/>
            <w:tcBorders>
              <w:left w:val="single" w:sz="4" w:space="0" w:color="4F81BD"/>
              <w:righ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9B6037">
            <w:pPr>
              <w:pBdr>
                <w:top w:val="nil"/>
                <w:left w:val="nil"/>
                <w:bottom w:val="nil"/>
                <w:right w:val="nil"/>
                <w:between w:val="nil"/>
              </w:pBdr>
              <w:spacing w:after="0"/>
              <w:ind w:left="210" w:hanging="18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Monthly Discipline Data Review</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rPr>
                <w:rFonts w:ascii="Barlow" w:eastAsia="Barlow" w:hAnsi="Barlow" w:cs="Barlow"/>
              </w:rPr>
            </w:pPr>
            <w:r>
              <w:rPr>
                <w:rFonts w:ascii="Barlow" w:eastAsia="Barlow" w:hAnsi="Barlow" w:cs="Barlow"/>
              </w:rPr>
              <w:t>December</w:t>
            </w:r>
          </w:p>
        </w:tc>
        <w:tc>
          <w:tcPr>
            <w:tcW w:w="0" w:type="auto"/>
            <w:tcBorders>
              <w:left w:val="single" w:sz="4" w:space="0" w:color="4F81BD"/>
              <w:right w:val="single" w:sz="4" w:space="0" w:color="4F81BD"/>
            </w:tcBorders>
          </w:tcPr>
          <w:p w:rsidR="00F52BCB" w:rsidRDefault="009B6037">
            <w:pPr>
              <w:spacing w:after="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TBD @2:30pm</w:t>
            </w:r>
          </w:p>
        </w:tc>
        <w:tc>
          <w:tcPr>
            <w:tcW w:w="0" w:type="auto"/>
            <w:tcBorders>
              <w:left w:val="single" w:sz="4" w:space="0" w:color="4F81BD"/>
              <w:righ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9B6037">
            <w:pPr>
              <w:pBdr>
                <w:top w:val="nil"/>
                <w:left w:val="nil"/>
                <w:bottom w:val="nil"/>
                <w:right w:val="nil"/>
                <w:between w:val="nil"/>
              </w:pBdr>
              <w:spacing w:after="0"/>
              <w:ind w:left="210" w:hanging="18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Monthly Discipline Data Review</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rPr>
                <w:rFonts w:ascii="Barlow" w:eastAsia="Barlow" w:hAnsi="Barlow" w:cs="Barlow"/>
              </w:rPr>
            </w:pPr>
            <w:r>
              <w:rPr>
                <w:rFonts w:ascii="Barlow" w:eastAsia="Barlow" w:hAnsi="Barlow" w:cs="Barlow"/>
              </w:rPr>
              <w:t>January</w:t>
            </w:r>
          </w:p>
        </w:tc>
        <w:tc>
          <w:tcPr>
            <w:tcW w:w="0" w:type="auto"/>
            <w:tcBorders>
              <w:left w:val="single" w:sz="4" w:space="0" w:color="4F81BD"/>
              <w:right w:val="single" w:sz="4" w:space="0" w:color="4F81BD"/>
            </w:tcBorders>
          </w:tcPr>
          <w:p w:rsidR="00F52BCB" w:rsidRDefault="009B6037">
            <w:pPr>
              <w:spacing w:after="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TBD @2:30pm</w:t>
            </w:r>
          </w:p>
        </w:tc>
        <w:tc>
          <w:tcPr>
            <w:tcW w:w="0" w:type="auto"/>
            <w:tcBorders>
              <w:left w:val="single" w:sz="4" w:space="0" w:color="4F81BD"/>
              <w:righ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9B6037">
            <w:pPr>
              <w:pBdr>
                <w:top w:val="nil"/>
                <w:left w:val="nil"/>
                <w:bottom w:val="nil"/>
                <w:right w:val="nil"/>
                <w:between w:val="nil"/>
              </w:pBdr>
              <w:spacing w:after="0"/>
              <w:ind w:left="210" w:hanging="18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 xml:space="preserve">Tiered Fidelity Inventory (TFI) Assessment &amp; Action Plan </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rPr>
                <w:rFonts w:ascii="Barlow" w:eastAsia="Barlow" w:hAnsi="Barlow" w:cs="Barlow"/>
              </w:rPr>
            </w:pPr>
            <w:r>
              <w:rPr>
                <w:rFonts w:ascii="Barlow" w:eastAsia="Barlow" w:hAnsi="Barlow" w:cs="Barlow"/>
              </w:rPr>
              <w:t>February</w:t>
            </w:r>
          </w:p>
        </w:tc>
        <w:tc>
          <w:tcPr>
            <w:tcW w:w="0" w:type="auto"/>
            <w:tcBorders>
              <w:left w:val="single" w:sz="4" w:space="0" w:color="4F81BD"/>
              <w:right w:val="single" w:sz="4" w:space="0" w:color="4F81BD"/>
            </w:tcBorders>
          </w:tcPr>
          <w:p w:rsidR="00F52BCB" w:rsidRDefault="009B6037">
            <w:pPr>
              <w:spacing w:after="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TBD @2:30pm</w:t>
            </w:r>
          </w:p>
        </w:tc>
        <w:tc>
          <w:tcPr>
            <w:tcW w:w="0" w:type="auto"/>
            <w:tcBorders>
              <w:left w:val="single" w:sz="4" w:space="0" w:color="4F81BD"/>
              <w:righ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9B6037">
            <w:pPr>
              <w:pBdr>
                <w:top w:val="nil"/>
                <w:left w:val="nil"/>
                <w:bottom w:val="nil"/>
                <w:right w:val="nil"/>
                <w:between w:val="nil"/>
              </w:pBdr>
              <w:spacing w:after="0"/>
              <w:ind w:left="210" w:hanging="18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Monthly Discipline Data Review</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rPr>
                <w:rFonts w:ascii="Barlow" w:eastAsia="Barlow" w:hAnsi="Barlow" w:cs="Barlow"/>
              </w:rPr>
            </w:pPr>
            <w:r>
              <w:rPr>
                <w:rFonts w:ascii="Barlow" w:eastAsia="Barlow" w:hAnsi="Barlow" w:cs="Barlow"/>
              </w:rPr>
              <w:t>March</w:t>
            </w:r>
          </w:p>
        </w:tc>
        <w:tc>
          <w:tcPr>
            <w:tcW w:w="0" w:type="auto"/>
            <w:tcBorders>
              <w:left w:val="single" w:sz="4" w:space="0" w:color="4F81BD"/>
              <w:right w:val="single" w:sz="4" w:space="0" w:color="4F81BD"/>
            </w:tcBorders>
          </w:tcPr>
          <w:p w:rsidR="00F52BCB" w:rsidRDefault="009B6037">
            <w:pPr>
              <w:spacing w:after="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TBD @2:30pm</w:t>
            </w:r>
          </w:p>
        </w:tc>
        <w:tc>
          <w:tcPr>
            <w:tcW w:w="0" w:type="auto"/>
            <w:tcBorders>
              <w:left w:val="single" w:sz="4" w:space="0" w:color="4F81BD"/>
              <w:righ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9B6037">
            <w:pPr>
              <w:pBdr>
                <w:top w:val="nil"/>
                <w:left w:val="nil"/>
                <w:bottom w:val="nil"/>
                <w:right w:val="nil"/>
                <w:between w:val="nil"/>
              </w:pBdr>
              <w:spacing w:after="0"/>
              <w:ind w:left="210" w:hanging="18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Monthly Discipline Data Review</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rPr>
                <w:rFonts w:ascii="Barlow" w:eastAsia="Barlow" w:hAnsi="Barlow" w:cs="Barlow"/>
              </w:rPr>
            </w:pPr>
            <w:r>
              <w:rPr>
                <w:rFonts w:ascii="Barlow" w:eastAsia="Barlow" w:hAnsi="Barlow" w:cs="Barlow"/>
              </w:rPr>
              <w:t>April</w:t>
            </w:r>
          </w:p>
        </w:tc>
        <w:tc>
          <w:tcPr>
            <w:tcW w:w="0" w:type="auto"/>
            <w:tcBorders>
              <w:left w:val="single" w:sz="4" w:space="0" w:color="4F81BD"/>
              <w:right w:val="single" w:sz="4" w:space="0" w:color="4F81BD"/>
            </w:tcBorders>
          </w:tcPr>
          <w:p w:rsidR="00F52BCB" w:rsidRDefault="009B6037">
            <w:pPr>
              <w:spacing w:after="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TBD @2:30pm</w:t>
            </w:r>
          </w:p>
        </w:tc>
        <w:tc>
          <w:tcPr>
            <w:tcW w:w="0" w:type="auto"/>
            <w:tcBorders>
              <w:left w:val="single" w:sz="4" w:space="0" w:color="4F81BD"/>
              <w:righ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9B6037">
            <w:pPr>
              <w:pBdr>
                <w:top w:val="nil"/>
                <w:left w:val="nil"/>
                <w:bottom w:val="nil"/>
                <w:right w:val="nil"/>
                <w:between w:val="nil"/>
              </w:pBdr>
              <w:spacing w:after="0"/>
              <w:ind w:left="210" w:hanging="18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Monthly Discipline Data Review</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rPr>
                <w:rFonts w:ascii="Barlow" w:eastAsia="Barlow" w:hAnsi="Barlow" w:cs="Barlow"/>
              </w:rPr>
            </w:pPr>
            <w:r>
              <w:rPr>
                <w:rFonts w:ascii="Barlow" w:eastAsia="Barlow" w:hAnsi="Barlow" w:cs="Barlow"/>
              </w:rPr>
              <w:t>May</w:t>
            </w:r>
          </w:p>
        </w:tc>
        <w:tc>
          <w:tcPr>
            <w:tcW w:w="0" w:type="auto"/>
            <w:tcBorders>
              <w:left w:val="single" w:sz="4" w:space="0" w:color="4F81BD"/>
              <w:right w:val="single" w:sz="4" w:space="0" w:color="4F81BD"/>
            </w:tcBorders>
          </w:tcPr>
          <w:p w:rsidR="00F52BCB" w:rsidRDefault="009B6037">
            <w:pPr>
              <w:spacing w:after="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TBD @2:30pm</w:t>
            </w:r>
          </w:p>
        </w:tc>
        <w:tc>
          <w:tcPr>
            <w:tcW w:w="0" w:type="auto"/>
            <w:tcBorders>
              <w:left w:val="single" w:sz="4" w:space="0" w:color="4F81BD"/>
              <w:righ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9B6037">
            <w:pPr>
              <w:pBdr>
                <w:top w:val="nil"/>
                <w:left w:val="nil"/>
                <w:bottom w:val="nil"/>
                <w:right w:val="nil"/>
                <w:between w:val="nil"/>
              </w:pBdr>
              <w:spacing w:after="0"/>
              <w:ind w:left="210" w:hanging="180"/>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 xml:space="preserve">Tiered Fidelity Inventory (TFI) Assessment, Action Plan &amp; Review/Update Climate Handbook </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rPr>
                <w:rFonts w:ascii="Barlow" w:eastAsia="Barlow" w:hAnsi="Barlow" w:cs="Barlow"/>
              </w:rPr>
            </w:pPr>
            <w:r>
              <w:rPr>
                <w:rFonts w:ascii="Barlow" w:eastAsia="Barlow" w:hAnsi="Barlow" w:cs="Barlow"/>
              </w:rPr>
              <w:t>June</w:t>
            </w:r>
          </w:p>
        </w:tc>
        <w:tc>
          <w:tcPr>
            <w:tcW w:w="0" w:type="auto"/>
            <w:tcBorders>
              <w:left w:val="single" w:sz="4" w:space="0" w:color="4F81BD"/>
              <w:right w:val="single" w:sz="4" w:space="0" w:color="4F81BD"/>
            </w:tcBorders>
          </w:tcPr>
          <w:p w:rsidR="00F52BCB" w:rsidRDefault="009B6037">
            <w:pPr>
              <w:spacing w:after="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TBD @2:30pm</w:t>
            </w:r>
          </w:p>
        </w:tc>
        <w:tc>
          <w:tcPr>
            <w:tcW w:w="0" w:type="auto"/>
            <w:tcBorders>
              <w:left w:val="single" w:sz="4" w:space="0" w:color="4F81BD"/>
              <w:righ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Princ. Off.</w:t>
            </w:r>
          </w:p>
        </w:tc>
        <w:tc>
          <w:tcPr>
            <w:tcW w:w="0" w:type="auto"/>
            <w:tcBorders>
              <w:left w:val="single" w:sz="4" w:space="0" w:color="4F81BD"/>
            </w:tcBorders>
          </w:tcPr>
          <w:p w:rsidR="00F52BCB" w:rsidRDefault="009B6037">
            <w:pPr>
              <w:pBdr>
                <w:top w:val="nil"/>
                <w:left w:val="nil"/>
                <w:bottom w:val="nil"/>
                <w:right w:val="nil"/>
                <w:between w:val="nil"/>
              </w:pBdr>
              <w:spacing w:after="0"/>
              <w:ind w:left="210" w:hanging="180"/>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Planning for rollout next year</w:t>
            </w:r>
          </w:p>
        </w:tc>
      </w:tr>
    </w:tbl>
    <w:p w:rsidR="00F52BCB" w:rsidRDefault="009B6037">
      <w:pPr>
        <w:pBdr>
          <w:top w:val="nil"/>
          <w:left w:val="nil"/>
          <w:bottom w:val="nil"/>
          <w:right w:val="nil"/>
          <w:between w:val="nil"/>
        </w:pBdr>
        <w:rPr>
          <w:rFonts w:ascii="Barlow" w:eastAsia="Barlow" w:hAnsi="Barlow" w:cs="Barlow"/>
        </w:rPr>
      </w:pPr>
      <w:r>
        <w:br w:type="page"/>
      </w:r>
    </w:p>
    <w:p w:rsidR="00F52BCB" w:rsidRDefault="009B6037">
      <w:pPr>
        <w:pBdr>
          <w:top w:val="nil"/>
          <w:left w:val="nil"/>
          <w:bottom w:val="nil"/>
          <w:right w:val="nil"/>
          <w:between w:val="nil"/>
        </w:pBdr>
        <w:rPr>
          <w:rFonts w:ascii="Barlow" w:eastAsia="Barlow" w:hAnsi="Barlow" w:cs="Barlow"/>
          <w:sz w:val="24"/>
          <w:szCs w:val="24"/>
        </w:rPr>
      </w:pPr>
      <w:r>
        <w:rPr>
          <w:rFonts w:ascii="Barlow" w:eastAsia="Barlow" w:hAnsi="Barlow" w:cs="Barlow"/>
          <w:b/>
          <w:color w:val="000000"/>
          <w:sz w:val="24"/>
          <w:szCs w:val="24"/>
        </w:rPr>
        <w:t>Meeting Agenda:</w:t>
      </w:r>
    </w:p>
    <w:p w:rsidR="00F52BCB" w:rsidRDefault="009B6037">
      <w:pPr>
        <w:numPr>
          <w:ilvl w:val="0"/>
          <w:numId w:val="13"/>
        </w:numPr>
        <w:pBdr>
          <w:top w:val="nil"/>
          <w:left w:val="nil"/>
          <w:bottom w:val="nil"/>
          <w:right w:val="nil"/>
          <w:between w:val="nil"/>
        </w:pBdr>
        <w:spacing w:after="0"/>
        <w:rPr>
          <w:rFonts w:ascii="Barlow" w:eastAsia="Barlow" w:hAnsi="Barlow" w:cs="Barlow"/>
          <w:b/>
          <w:sz w:val="24"/>
          <w:szCs w:val="24"/>
        </w:rPr>
      </w:pPr>
      <w:hyperlink r:id="rId41">
        <w:r>
          <w:rPr>
            <w:rFonts w:ascii="Barlow" w:eastAsia="Barlow" w:hAnsi="Barlow" w:cs="Barlow"/>
            <w:b/>
            <w:color w:val="1155CC"/>
            <w:sz w:val="24"/>
            <w:szCs w:val="24"/>
            <w:u w:val="single"/>
          </w:rPr>
          <w:t>Forest Park Climate Team Minutes</w:t>
        </w:r>
      </w:hyperlink>
    </w:p>
    <w:p w:rsidR="00F52BCB" w:rsidRDefault="009B6037">
      <w:pPr>
        <w:numPr>
          <w:ilvl w:val="0"/>
          <w:numId w:val="13"/>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Monthly Discipline Data</w:t>
      </w:r>
    </w:p>
    <w:p w:rsidR="00F52BCB" w:rsidRDefault="009B6037">
      <w:pPr>
        <w:numPr>
          <w:ilvl w:val="0"/>
          <w:numId w:val="13"/>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CR-PBIS School-wide Systems (assessing the effectiveness of our Equity Practices on school climate)</w:t>
      </w:r>
    </w:p>
    <w:p w:rsidR="00F52BCB" w:rsidRDefault="009B6037">
      <w:pPr>
        <w:numPr>
          <w:ilvl w:val="0"/>
          <w:numId w:val="13"/>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Family and student voice: how we are ensuring 2-way communication and partnerships</w:t>
      </w:r>
    </w:p>
    <w:p w:rsidR="00F52BCB" w:rsidRDefault="009B6037">
      <w:pPr>
        <w:numPr>
          <w:ilvl w:val="0"/>
          <w:numId w:val="13"/>
        </w:numPr>
        <w:pBdr>
          <w:top w:val="nil"/>
          <w:left w:val="nil"/>
          <w:bottom w:val="nil"/>
          <w:right w:val="nil"/>
          <w:between w:val="nil"/>
        </w:pBdr>
        <w:rPr>
          <w:rFonts w:ascii="Barlow" w:eastAsia="Barlow" w:hAnsi="Barlow" w:cs="Barlow"/>
          <w:sz w:val="24"/>
          <w:szCs w:val="24"/>
        </w:rPr>
      </w:pPr>
      <w:r>
        <w:rPr>
          <w:rFonts w:ascii="Barlow" w:eastAsia="Barlow" w:hAnsi="Barlow" w:cs="Barlow"/>
          <w:sz w:val="24"/>
          <w:szCs w:val="24"/>
        </w:rPr>
        <w:t>Integration of Restorative Practices</w:t>
      </w:r>
    </w:p>
    <w:p w:rsidR="00F52BCB" w:rsidRDefault="009B6037">
      <w:pPr>
        <w:pBdr>
          <w:top w:val="nil"/>
          <w:left w:val="nil"/>
          <w:bottom w:val="nil"/>
          <w:right w:val="nil"/>
          <w:between w:val="nil"/>
        </w:pBdr>
        <w:rPr>
          <w:rFonts w:ascii="Barlow" w:eastAsia="Barlow" w:hAnsi="Barlow" w:cs="Barlow"/>
          <w:b/>
          <w:sz w:val="24"/>
          <w:szCs w:val="24"/>
        </w:rPr>
      </w:pPr>
      <w:r>
        <w:rPr>
          <w:rFonts w:ascii="Barlow" w:eastAsia="Barlow" w:hAnsi="Barlow" w:cs="Barlow"/>
          <w:sz w:val="24"/>
          <w:szCs w:val="24"/>
        </w:rPr>
        <w:t>Agenda scheduled for each of our sch</w:t>
      </w:r>
      <w:r>
        <w:rPr>
          <w:rFonts w:ascii="Barlow" w:eastAsia="Barlow" w:hAnsi="Barlow" w:cs="Barlow"/>
          <w:sz w:val="24"/>
          <w:szCs w:val="24"/>
        </w:rPr>
        <w:t>ool climate meetings will be driven by prioritized features of our Culturally Responsive Tiered Fidelity (CR-TFI) Action Plan.</w:t>
      </w:r>
    </w:p>
    <w:bookmarkStart w:id="37" w:name="_44sinio" w:colFirst="0" w:colLast="0"/>
    <w:bookmarkEnd w:id="37"/>
    <w:p w:rsidR="00F52BCB" w:rsidRDefault="009B6037">
      <w:pPr>
        <w:pStyle w:val="Heading2"/>
        <w:pBdr>
          <w:top w:val="nil"/>
          <w:left w:val="nil"/>
          <w:bottom w:val="nil"/>
          <w:right w:val="nil"/>
          <w:between w:val="nil"/>
        </w:pBdr>
        <w:rPr>
          <w:rFonts w:ascii="Barlow" w:eastAsia="Barlow" w:hAnsi="Barlow" w:cs="Barlow"/>
        </w:rPr>
      </w:pPr>
      <w:r>
        <w:fldChar w:fldCharType="begin"/>
      </w:r>
      <w:r>
        <w:instrText xml:space="preserve"> HYPERLINK "https://assets-global.website-files.com/5d3725188825e071f1670246/6062383b3f8932b212e9c98b_PBIS%20Cultural%20Respons</w:instrText>
      </w:r>
      <w:r>
        <w:instrText xml:space="preserve">iveness%20Field%20Guide%20v2.pdf" \l "page=19" \h </w:instrText>
      </w:r>
      <w:r>
        <w:fldChar w:fldCharType="separate"/>
      </w:r>
      <w:r>
        <w:rPr>
          <w:rFonts w:ascii="Barlow" w:eastAsia="Barlow" w:hAnsi="Barlow" w:cs="Barlow"/>
        </w:rPr>
        <w:t>Professional Development (1.7)</w:t>
      </w:r>
      <w:r>
        <w:rPr>
          <w:rFonts w:ascii="Barlow" w:eastAsia="Barlow" w:hAnsi="Barlow" w:cs="Barlow"/>
        </w:rPr>
        <w:fldChar w:fldCharType="end"/>
      </w:r>
    </w:p>
    <w:p w:rsidR="00F52BCB" w:rsidRDefault="009B6037">
      <w:pPr>
        <w:pBdr>
          <w:top w:val="nil"/>
          <w:left w:val="nil"/>
          <w:bottom w:val="nil"/>
          <w:right w:val="nil"/>
          <w:between w:val="nil"/>
        </w:pBdr>
        <w:rPr>
          <w:rFonts w:ascii="Barlow" w:eastAsia="Barlow" w:hAnsi="Barlow" w:cs="Barlow"/>
          <w:sz w:val="24"/>
          <w:szCs w:val="24"/>
        </w:rPr>
      </w:pPr>
      <w:r>
        <w:rPr>
          <w:rFonts w:ascii="Barlow" w:eastAsia="Barlow" w:hAnsi="Barlow" w:cs="Barlow"/>
          <w:sz w:val="24"/>
          <w:szCs w:val="24"/>
        </w:rPr>
        <w:t xml:space="preserve">Over the course of the year, staff PD must explicitly address these five essential areas: teaching school wide expectations, acknowledging appropriate behaviors, correcting errors, requesting assistance (SIT Team), and understanding the influence of race, </w:t>
      </w:r>
      <w:r>
        <w:rPr>
          <w:rFonts w:ascii="Barlow" w:eastAsia="Barlow" w:hAnsi="Barlow" w:cs="Barlow"/>
          <w:sz w:val="24"/>
          <w:szCs w:val="24"/>
        </w:rPr>
        <w:t>culture and language on student behavior.</w:t>
      </w:r>
    </w:p>
    <w:tbl>
      <w:tblPr>
        <w:tblStyle w:val="a5"/>
        <w:tblW w:w="10455" w:type="dxa"/>
        <w:tblInd w:w="-340"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440"/>
        <w:gridCol w:w="7560"/>
        <w:gridCol w:w="1455"/>
      </w:tblGrid>
      <w:tr w:rsidR="00F52BCB" w:rsidTr="00F52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tcPr>
          <w:p w:rsidR="00F52BCB" w:rsidRDefault="009B6037">
            <w:pPr>
              <w:pBdr>
                <w:top w:val="nil"/>
                <w:left w:val="nil"/>
                <w:bottom w:val="nil"/>
                <w:right w:val="nil"/>
                <w:between w:val="nil"/>
              </w:pBdr>
              <w:rPr>
                <w:rFonts w:ascii="Barlow" w:eastAsia="Barlow" w:hAnsi="Barlow" w:cs="Barlow"/>
                <w:color w:val="FFFFFF"/>
                <w:sz w:val="24"/>
                <w:szCs w:val="24"/>
              </w:rPr>
            </w:pPr>
            <w:r>
              <w:rPr>
                <w:rFonts w:ascii="Barlow" w:eastAsia="Barlow" w:hAnsi="Barlow" w:cs="Barlow"/>
                <w:color w:val="FFFFFF"/>
                <w:sz w:val="24"/>
                <w:szCs w:val="24"/>
              </w:rPr>
              <w:t>Date</w:t>
            </w:r>
          </w:p>
        </w:tc>
        <w:tc>
          <w:tcPr>
            <w:tcW w:w="0" w:type="auto"/>
            <w:tcBorders>
              <w:left w:val="single" w:sz="4" w:space="0" w:color="FFFFFF"/>
              <w:righ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color w:val="FFFFFF"/>
                <w:sz w:val="24"/>
                <w:szCs w:val="24"/>
              </w:rPr>
            </w:pPr>
            <w:r>
              <w:rPr>
                <w:rFonts w:ascii="Barlow" w:eastAsia="Barlow" w:hAnsi="Barlow" w:cs="Barlow"/>
                <w:color w:val="FFFFFF"/>
                <w:sz w:val="24"/>
                <w:szCs w:val="24"/>
              </w:rPr>
              <w:t>Topic</w:t>
            </w:r>
          </w:p>
        </w:tc>
        <w:tc>
          <w:tcPr>
            <w:tcW w:w="0" w:type="auto"/>
            <w:tcBorders>
              <w:lef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color w:val="FFFFFF"/>
                <w:sz w:val="24"/>
                <w:szCs w:val="24"/>
              </w:rPr>
            </w:pPr>
            <w:r>
              <w:rPr>
                <w:rFonts w:ascii="Barlow" w:eastAsia="Barlow" w:hAnsi="Barlow" w:cs="Barlow"/>
                <w:color w:val="FFFFFF"/>
                <w:sz w:val="24"/>
                <w:szCs w:val="24"/>
              </w:rPr>
              <w:t>Presenter</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line="240" w:lineRule="auto"/>
              <w:rPr>
                <w:rFonts w:ascii="Barlow" w:eastAsia="Barlow" w:hAnsi="Barlow" w:cs="Barlow"/>
              </w:rPr>
            </w:pPr>
            <w:r>
              <w:rPr>
                <w:rFonts w:ascii="Barlow" w:eastAsia="Barlow" w:hAnsi="Barlow" w:cs="Barlow"/>
              </w:rPr>
              <w:t>August</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School climate orientation:</w:t>
            </w:r>
          </w:p>
          <w:p w:rsidR="00F52BCB" w:rsidRDefault="009B6037">
            <w:pPr>
              <w:numPr>
                <w:ilvl w:val="0"/>
                <w:numId w:val="17"/>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Teaching school values &amp; common area expectations schedule</w:t>
            </w:r>
          </w:p>
          <w:p w:rsidR="00F52BCB" w:rsidRDefault="009B6037">
            <w:pPr>
              <w:numPr>
                <w:ilvl w:val="0"/>
                <w:numId w:val="17"/>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Teaching classroom routines &amp; expectations</w:t>
            </w:r>
          </w:p>
          <w:p w:rsidR="00F52BCB" w:rsidRDefault="009B6037">
            <w:pPr>
              <w:numPr>
                <w:ilvl w:val="0"/>
                <w:numId w:val="17"/>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Schoolwide and classroom acknowledgement systems</w:t>
            </w:r>
          </w:p>
          <w:p w:rsidR="00F52BCB" w:rsidRDefault="009B6037">
            <w:pPr>
              <w:numPr>
                <w:ilvl w:val="0"/>
                <w:numId w:val="17"/>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Correcting fluently</w:t>
            </w:r>
          </w:p>
          <w:p w:rsidR="00F52BCB" w:rsidRDefault="009B6037">
            <w:pPr>
              <w:numPr>
                <w:ilvl w:val="0"/>
                <w:numId w:val="17"/>
              </w:num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SIT flowchart</w:t>
            </w:r>
          </w:p>
          <w:p w:rsidR="00F52BCB" w:rsidRDefault="009B6037">
            <w:pPr>
              <w:numPr>
                <w:ilvl w:val="0"/>
                <w:numId w:val="17"/>
              </w:numPr>
              <w:pBdr>
                <w:top w:val="nil"/>
                <w:left w:val="nil"/>
                <w:bottom w:val="nil"/>
                <w:right w:val="nil"/>
                <w:between w:val="nil"/>
              </w:pBdr>
              <w:spacing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Influence of race, culture and language on adult expectations and student behavior</w:t>
            </w:r>
          </w:p>
        </w:tc>
        <w:tc>
          <w:tcPr>
            <w:tcW w:w="0" w:type="auto"/>
            <w:tcBorders>
              <w:left w:val="single" w:sz="4" w:space="0" w:color="4F81BD"/>
            </w:tcBorders>
          </w:tcPr>
          <w:p w:rsidR="00F52BCB" w:rsidRDefault="00F52BCB">
            <w:pPr>
              <w:pBdr>
                <w:top w:val="nil"/>
                <w:left w:val="nil"/>
                <w:bottom w:val="nil"/>
                <w:right w:val="nil"/>
                <w:between w:val="nil"/>
              </w:pBdr>
              <w:spacing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rPr>
          <w:trHeight w:val="54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spacing w:after="0" w:line="240" w:lineRule="auto"/>
              <w:rPr>
                <w:rFonts w:ascii="Comfortaa" w:eastAsia="Comfortaa" w:hAnsi="Comfortaa" w:cs="Comfortaa"/>
              </w:rPr>
            </w:pPr>
            <w:r>
              <w:rPr>
                <w:rFonts w:ascii="Comfortaa" w:eastAsia="Comfortaa" w:hAnsi="Comfortaa" w:cs="Comfortaa"/>
              </w:rPr>
              <w:t>September</w:t>
            </w:r>
          </w:p>
        </w:tc>
        <w:tc>
          <w:tcPr>
            <w:tcW w:w="0" w:type="auto"/>
            <w:tcBorders>
              <w:left w:val="single" w:sz="4" w:space="0" w:color="4F81BD"/>
              <w:righ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Caring School Communities</w:t>
            </w:r>
          </w:p>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Review of Disciplinary Process</w:t>
            </w:r>
          </w:p>
        </w:tc>
        <w:tc>
          <w:tcPr>
            <w:tcW w:w="0" w:type="auto"/>
            <w:tcBorders>
              <w:lef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 xml:space="preserve">CSC Leads: </w:t>
            </w:r>
          </w:p>
          <w:p w:rsidR="00F52BCB" w:rsidRDefault="00F52BCB">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spacing w:after="0" w:line="240" w:lineRule="auto"/>
              <w:rPr>
                <w:rFonts w:ascii="Comfortaa" w:eastAsia="Comfortaa" w:hAnsi="Comfortaa" w:cs="Comfortaa"/>
              </w:rPr>
            </w:pPr>
            <w:r>
              <w:rPr>
                <w:rFonts w:ascii="Comfortaa" w:eastAsia="Comfortaa" w:hAnsi="Comfortaa" w:cs="Comfortaa"/>
              </w:rPr>
              <w:t>October</w:t>
            </w:r>
          </w:p>
        </w:tc>
        <w:tc>
          <w:tcPr>
            <w:tcW w:w="0" w:type="auto"/>
            <w:tcBorders>
              <w:left w:val="single" w:sz="4" w:space="0" w:color="4F81BD"/>
              <w:righ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Comfortaa" w:eastAsia="Comfortaa" w:hAnsi="Comfortaa" w:cs="Comfortaa"/>
              </w:rPr>
            </w:pPr>
            <w:r>
              <w:rPr>
                <w:rFonts w:ascii="Comfortaa" w:eastAsia="Comfortaa" w:hAnsi="Comfortaa" w:cs="Comfortaa"/>
              </w:rPr>
              <w:t>CSC Check In and Review</w:t>
            </w:r>
          </w:p>
        </w:tc>
        <w:tc>
          <w:tcPr>
            <w:tcW w:w="0" w:type="auto"/>
            <w:tcBorders>
              <w:lef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Comfortaa" w:eastAsia="Comfortaa" w:hAnsi="Comfortaa" w:cs="Comfortaa"/>
              </w:rPr>
            </w:pPr>
            <w:r>
              <w:rPr>
                <w:rFonts w:ascii="Comfortaa" w:eastAsia="Comfortaa" w:hAnsi="Comfortaa" w:cs="Comfortaa"/>
              </w:rPr>
              <w:t>CSC Leads</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spacing w:after="0" w:line="240" w:lineRule="auto"/>
              <w:rPr>
                <w:rFonts w:ascii="Comfortaa" w:eastAsia="Comfortaa" w:hAnsi="Comfortaa" w:cs="Comfortaa"/>
              </w:rPr>
            </w:pPr>
            <w:r>
              <w:rPr>
                <w:rFonts w:ascii="Comfortaa" w:eastAsia="Comfortaa" w:hAnsi="Comfortaa" w:cs="Comfortaa"/>
              </w:rPr>
              <w:t>January</w:t>
            </w:r>
          </w:p>
        </w:tc>
        <w:tc>
          <w:tcPr>
            <w:tcW w:w="0" w:type="auto"/>
            <w:tcBorders>
              <w:left w:val="single" w:sz="4" w:space="0" w:color="4F81BD"/>
              <w:righ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Threat Protocol and Critical Incident Training</w:t>
            </w:r>
          </w:p>
        </w:tc>
        <w:tc>
          <w:tcPr>
            <w:tcW w:w="0" w:type="auto"/>
            <w:tcBorders>
              <w:lef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Aaron Martini</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spacing w:after="0" w:line="240" w:lineRule="auto"/>
              <w:rPr>
                <w:rFonts w:ascii="Comfortaa" w:eastAsia="Comfortaa" w:hAnsi="Comfortaa" w:cs="Comfortaa"/>
              </w:rPr>
            </w:pPr>
            <w:r>
              <w:rPr>
                <w:rFonts w:ascii="Comfortaa" w:eastAsia="Comfortaa" w:hAnsi="Comfortaa" w:cs="Comfortaa"/>
              </w:rPr>
              <w:t>February</w:t>
            </w:r>
          </w:p>
        </w:tc>
        <w:tc>
          <w:tcPr>
            <w:tcW w:w="0" w:type="auto"/>
            <w:tcBorders>
              <w:left w:val="single" w:sz="4" w:space="0" w:color="4F81BD"/>
              <w:righ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Comfortaa" w:eastAsia="Comfortaa" w:hAnsi="Comfortaa" w:cs="Comfortaa"/>
              </w:rPr>
            </w:pPr>
            <w:r>
              <w:rPr>
                <w:rFonts w:ascii="Comfortaa" w:eastAsia="Comfortaa" w:hAnsi="Comfortaa" w:cs="Comfortaa"/>
              </w:rPr>
              <w:t>Safety Protocol Planning (re: Article 9)</w:t>
            </w:r>
          </w:p>
        </w:tc>
        <w:tc>
          <w:tcPr>
            <w:tcW w:w="0" w:type="auto"/>
            <w:tcBorders>
              <w:lef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Comfortaa" w:eastAsia="Comfortaa" w:hAnsi="Comfortaa" w:cs="Comfortaa"/>
              </w:rPr>
            </w:pPr>
            <w:r>
              <w:rPr>
                <w:rFonts w:ascii="Comfortaa" w:eastAsia="Comfortaa" w:hAnsi="Comfortaa" w:cs="Comfortaa"/>
              </w:rPr>
              <w:t>Aaron Martini</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spacing w:after="0" w:line="240" w:lineRule="auto"/>
              <w:rPr>
                <w:rFonts w:ascii="Comfortaa" w:eastAsia="Comfortaa" w:hAnsi="Comfortaa" w:cs="Comfortaa"/>
              </w:rPr>
            </w:pPr>
            <w:r>
              <w:rPr>
                <w:rFonts w:ascii="Comfortaa" w:eastAsia="Comfortaa" w:hAnsi="Comfortaa" w:cs="Comfortaa"/>
              </w:rPr>
              <w:t>March</w:t>
            </w:r>
          </w:p>
        </w:tc>
        <w:tc>
          <w:tcPr>
            <w:tcW w:w="0" w:type="auto"/>
            <w:tcBorders>
              <w:left w:val="single" w:sz="4" w:space="0" w:color="4F81BD"/>
              <w:righ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CSC Next Steps</w:t>
            </w:r>
          </w:p>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Review of Tier II Interventions</w:t>
            </w:r>
          </w:p>
        </w:tc>
        <w:tc>
          <w:tcPr>
            <w:tcW w:w="0" w:type="auto"/>
            <w:tcBorders>
              <w:lef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CSC Leads</w:t>
            </w:r>
          </w:p>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Counselors</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spacing w:after="0" w:line="240" w:lineRule="auto"/>
              <w:rPr>
                <w:rFonts w:ascii="Comfortaa" w:eastAsia="Comfortaa" w:hAnsi="Comfortaa" w:cs="Comfortaa"/>
              </w:rPr>
            </w:pPr>
            <w:r>
              <w:rPr>
                <w:rFonts w:ascii="Comfortaa" w:eastAsia="Comfortaa" w:hAnsi="Comfortaa" w:cs="Comfortaa"/>
              </w:rPr>
              <w:t>April</w:t>
            </w:r>
          </w:p>
        </w:tc>
        <w:tc>
          <w:tcPr>
            <w:tcW w:w="0" w:type="auto"/>
            <w:tcBorders>
              <w:left w:val="single" w:sz="4" w:space="0" w:color="4F81BD"/>
              <w:righ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Comfortaa" w:eastAsia="Comfortaa" w:hAnsi="Comfortaa" w:cs="Comfortaa"/>
              </w:rPr>
            </w:pPr>
            <w:r>
              <w:rPr>
                <w:rFonts w:ascii="Comfortaa" w:eastAsia="Comfortaa" w:hAnsi="Comfortaa" w:cs="Comfortaa"/>
              </w:rPr>
              <w:t>Review Disciplinary Data, CSC Check in</w:t>
            </w:r>
          </w:p>
        </w:tc>
        <w:tc>
          <w:tcPr>
            <w:tcW w:w="0" w:type="auto"/>
            <w:tcBorders>
              <w:lef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Comfortaa" w:eastAsia="Comfortaa" w:hAnsi="Comfortaa" w:cs="Comfortaa"/>
              </w:rPr>
            </w:pPr>
            <w:r>
              <w:rPr>
                <w:rFonts w:ascii="Comfortaa" w:eastAsia="Comfortaa" w:hAnsi="Comfortaa" w:cs="Comfortaa"/>
              </w:rPr>
              <w:t>SIT Team, CSC Leads</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spacing w:after="0" w:line="240" w:lineRule="auto"/>
              <w:rPr>
                <w:rFonts w:ascii="Comfortaa" w:eastAsia="Comfortaa" w:hAnsi="Comfortaa" w:cs="Comfortaa"/>
              </w:rPr>
            </w:pPr>
            <w:r>
              <w:rPr>
                <w:rFonts w:ascii="Comfortaa" w:eastAsia="Comfortaa" w:hAnsi="Comfortaa" w:cs="Comfortaa"/>
              </w:rPr>
              <w:t>May</w:t>
            </w:r>
          </w:p>
        </w:tc>
        <w:tc>
          <w:tcPr>
            <w:tcW w:w="0" w:type="auto"/>
            <w:tcBorders>
              <w:left w:val="single" w:sz="4" w:space="0" w:color="4F81BD"/>
              <w:righ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Review of Climate Plan, TFI, Survey data</w:t>
            </w:r>
          </w:p>
        </w:tc>
        <w:tc>
          <w:tcPr>
            <w:tcW w:w="0" w:type="auto"/>
            <w:tcBorders>
              <w:lef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Aaron Martini</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spacing w:after="0" w:line="240" w:lineRule="auto"/>
              <w:rPr>
                <w:rFonts w:ascii="Comfortaa" w:eastAsia="Comfortaa" w:hAnsi="Comfortaa" w:cs="Comfortaa"/>
              </w:rPr>
            </w:pPr>
            <w:r>
              <w:rPr>
                <w:rFonts w:ascii="Comfortaa" w:eastAsia="Comfortaa" w:hAnsi="Comfortaa" w:cs="Comfortaa"/>
              </w:rPr>
              <w:t>June</w:t>
            </w:r>
          </w:p>
        </w:tc>
        <w:tc>
          <w:tcPr>
            <w:tcW w:w="0" w:type="auto"/>
            <w:tcBorders>
              <w:left w:val="single" w:sz="4" w:space="0" w:color="4F81BD"/>
              <w:righ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Comfortaa" w:eastAsia="Comfortaa" w:hAnsi="Comfortaa" w:cs="Comfortaa"/>
              </w:rPr>
            </w:pPr>
            <w:r>
              <w:rPr>
                <w:rFonts w:ascii="Comfortaa" w:eastAsia="Comfortaa" w:hAnsi="Comfortaa" w:cs="Comfortaa"/>
              </w:rPr>
              <w:t>End of Year recognitions</w:t>
            </w:r>
          </w:p>
        </w:tc>
        <w:tc>
          <w:tcPr>
            <w:tcW w:w="0" w:type="auto"/>
            <w:tcBorders>
              <w:lef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Comfortaa" w:eastAsia="Comfortaa" w:hAnsi="Comfortaa" w:cs="Comfortaa"/>
              </w:rPr>
            </w:pPr>
            <w:r>
              <w:rPr>
                <w:rFonts w:ascii="Comfortaa" w:eastAsia="Comfortaa" w:hAnsi="Comfortaa" w:cs="Comfortaa"/>
              </w:rPr>
              <w:t>Aaron Martini</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spacing w:after="0" w:line="240" w:lineRule="auto"/>
              <w:rPr>
                <w:rFonts w:ascii="Comfortaa" w:eastAsia="Comfortaa" w:hAnsi="Comfortaa" w:cs="Comfortaa"/>
              </w:rPr>
            </w:pPr>
            <w:r>
              <w:rPr>
                <w:rFonts w:ascii="Comfortaa" w:eastAsia="Comfortaa" w:hAnsi="Comfortaa" w:cs="Comfortaa"/>
              </w:rPr>
              <w:t>September</w:t>
            </w:r>
          </w:p>
        </w:tc>
        <w:tc>
          <w:tcPr>
            <w:tcW w:w="0" w:type="auto"/>
            <w:tcBorders>
              <w:left w:val="single" w:sz="4" w:space="0" w:color="4F81BD"/>
              <w:righ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Caring School Communities</w:t>
            </w:r>
          </w:p>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Review of Disciplinary Process</w:t>
            </w:r>
          </w:p>
        </w:tc>
        <w:tc>
          <w:tcPr>
            <w:tcW w:w="0" w:type="auto"/>
            <w:tcBorders>
              <w:left w:val="single" w:sz="4" w:space="0" w:color="4F81BD"/>
            </w:tcBorders>
          </w:tcPr>
          <w:p w:rsidR="00F52BCB" w:rsidRDefault="009B6037">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r>
              <w:rPr>
                <w:rFonts w:ascii="Comfortaa" w:eastAsia="Comfortaa" w:hAnsi="Comfortaa" w:cs="Comfortaa"/>
              </w:rPr>
              <w:t xml:space="preserve">CSC Leads: </w:t>
            </w:r>
          </w:p>
          <w:p w:rsidR="00F52BCB" w:rsidRDefault="00F52BCB">
            <w:pPr>
              <w:spacing w:after="0" w:line="240" w:lineRule="auto"/>
              <w:cnfStyle w:val="000000000000" w:firstRow="0" w:lastRow="0" w:firstColumn="0" w:lastColumn="0" w:oddVBand="0" w:evenVBand="0" w:oddHBand="0" w:evenHBand="0" w:firstRowFirstColumn="0" w:firstRowLastColumn="0" w:lastRowFirstColumn="0" w:lastRowLastColumn="0"/>
              <w:rPr>
                <w:rFonts w:ascii="Comfortaa" w:eastAsia="Comfortaa" w:hAnsi="Comfortaa" w:cs="Comfortaa"/>
              </w:rPr>
            </w:pP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spacing w:after="0" w:line="240" w:lineRule="auto"/>
              <w:rPr>
                <w:rFonts w:ascii="Comfortaa" w:eastAsia="Comfortaa" w:hAnsi="Comfortaa" w:cs="Comfortaa"/>
              </w:rPr>
            </w:pPr>
            <w:r>
              <w:rPr>
                <w:rFonts w:ascii="Comfortaa" w:eastAsia="Comfortaa" w:hAnsi="Comfortaa" w:cs="Comfortaa"/>
              </w:rPr>
              <w:t>October</w:t>
            </w:r>
          </w:p>
        </w:tc>
        <w:tc>
          <w:tcPr>
            <w:tcW w:w="0" w:type="auto"/>
            <w:tcBorders>
              <w:left w:val="single" w:sz="4" w:space="0" w:color="4F81BD"/>
              <w:righ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Comfortaa" w:eastAsia="Comfortaa" w:hAnsi="Comfortaa" w:cs="Comfortaa"/>
              </w:rPr>
            </w:pPr>
            <w:r>
              <w:rPr>
                <w:rFonts w:ascii="Comfortaa" w:eastAsia="Comfortaa" w:hAnsi="Comfortaa" w:cs="Comfortaa"/>
              </w:rPr>
              <w:t>CSC Check In and Review</w:t>
            </w:r>
          </w:p>
        </w:tc>
        <w:tc>
          <w:tcPr>
            <w:tcW w:w="0" w:type="auto"/>
            <w:tcBorders>
              <w:left w:val="single" w:sz="4" w:space="0" w:color="4F81BD"/>
            </w:tcBorders>
          </w:tcPr>
          <w:p w:rsidR="00F52BCB" w:rsidRDefault="009B6037">
            <w:pPr>
              <w:spacing w:after="0" w:line="240" w:lineRule="auto"/>
              <w:cnfStyle w:val="000000100000" w:firstRow="0" w:lastRow="0" w:firstColumn="0" w:lastColumn="0" w:oddVBand="0" w:evenVBand="0" w:oddHBand="1" w:evenHBand="0" w:firstRowFirstColumn="0" w:firstRowLastColumn="0" w:lastRowFirstColumn="0" w:lastRowLastColumn="0"/>
              <w:rPr>
                <w:rFonts w:ascii="Comfortaa" w:eastAsia="Comfortaa" w:hAnsi="Comfortaa" w:cs="Comfortaa"/>
              </w:rPr>
            </w:pPr>
            <w:r>
              <w:rPr>
                <w:rFonts w:ascii="Comfortaa" w:eastAsia="Comfortaa" w:hAnsi="Comfortaa" w:cs="Comfortaa"/>
              </w:rPr>
              <w:t>CSC Leads</w:t>
            </w:r>
          </w:p>
        </w:tc>
      </w:tr>
    </w:tbl>
    <w:bookmarkStart w:id="38" w:name="j0micaetun57" w:colFirst="0" w:colLast="0"/>
    <w:bookmarkStart w:id="39" w:name="_lzzlu7ludr5x" w:colFirst="0" w:colLast="0"/>
    <w:bookmarkEnd w:id="38"/>
    <w:bookmarkEnd w:id="39"/>
    <w:p w:rsidR="00F52BCB" w:rsidRDefault="009B6037">
      <w:pPr>
        <w:pStyle w:val="Heading2"/>
        <w:pBdr>
          <w:top w:val="nil"/>
          <w:left w:val="nil"/>
          <w:bottom w:val="nil"/>
          <w:right w:val="nil"/>
          <w:between w:val="nil"/>
        </w:pBdr>
        <w:rPr>
          <w:rFonts w:ascii="Barlow" w:eastAsia="Barlow" w:hAnsi="Barlow" w:cs="Barlow"/>
        </w:rPr>
      </w:pPr>
      <w:r>
        <w:fldChar w:fldCharType="begin"/>
      </w:r>
      <w:r>
        <w:instrText xml:space="preserve"> HYPERLINK "https://assets-global.website-files.com/5d3725188825e071f1670246/6062383b3f8932b212e9c98b_PBIS%20Cultural%20Responsiveness%20Field%20Guide%20v2.pdf" \l "page=20" \h </w:instrText>
      </w:r>
      <w:r>
        <w:fldChar w:fldCharType="separate"/>
      </w:r>
      <w:r>
        <w:rPr>
          <w:rFonts w:ascii="Barlow" w:eastAsia="Barlow" w:hAnsi="Barlow" w:cs="Barlow"/>
        </w:rPr>
        <w:t>Classroom Procedures (1.8)</w:t>
      </w:r>
      <w:r>
        <w:rPr>
          <w:rFonts w:ascii="Barlow" w:eastAsia="Barlow" w:hAnsi="Barlow" w:cs="Barlow"/>
        </w:rPr>
        <w:fldChar w:fldCharType="end"/>
      </w:r>
    </w:p>
    <w:p w:rsidR="00F52BCB" w:rsidRDefault="009B6037">
      <w:pPr>
        <w:pBdr>
          <w:top w:val="nil"/>
          <w:left w:val="nil"/>
          <w:bottom w:val="nil"/>
          <w:right w:val="nil"/>
          <w:between w:val="nil"/>
        </w:pBdr>
        <w:rPr>
          <w:rFonts w:ascii="Barlow" w:eastAsia="Barlow" w:hAnsi="Barlow" w:cs="Barlow"/>
          <w:sz w:val="24"/>
          <w:szCs w:val="24"/>
        </w:rPr>
      </w:pPr>
      <w:r>
        <w:rPr>
          <w:rFonts w:ascii="Barlow" w:eastAsia="Barlow" w:hAnsi="Barlow" w:cs="Barlow"/>
          <w:sz w:val="24"/>
          <w:szCs w:val="24"/>
        </w:rPr>
        <w:t>Every teacher will have an Effective Classroom Prac</w:t>
      </w:r>
      <w:r>
        <w:rPr>
          <w:rFonts w:ascii="Barlow" w:eastAsia="Barlow" w:hAnsi="Barlow" w:cs="Barlow"/>
          <w:sz w:val="24"/>
          <w:szCs w:val="24"/>
        </w:rPr>
        <w:t>tices Plan (ECPP). ECPPs will be shared with administration no later than the day before back to school night.  Co-creating classroom practices reduces variability between classrooms and makes it more consistent for students. Some sample plans are provided</w:t>
      </w:r>
      <w:r>
        <w:rPr>
          <w:rFonts w:ascii="Barlow" w:eastAsia="Barlow" w:hAnsi="Barlow" w:cs="Barlow"/>
          <w:sz w:val="24"/>
          <w:szCs w:val="24"/>
        </w:rPr>
        <w:t xml:space="preserve"> below and PD time will be provided in the first two weeks of school to complete these documents.</w:t>
      </w:r>
    </w:p>
    <w:p w:rsidR="00F52BCB" w:rsidRDefault="009B6037">
      <w:pPr>
        <w:pBdr>
          <w:top w:val="nil"/>
          <w:left w:val="nil"/>
          <w:bottom w:val="nil"/>
          <w:right w:val="nil"/>
          <w:between w:val="nil"/>
        </w:pBdr>
        <w:rPr>
          <w:rFonts w:ascii="Barlow" w:eastAsia="Barlow" w:hAnsi="Barlow" w:cs="Barlow"/>
          <w:sz w:val="24"/>
          <w:szCs w:val="24"/>
        </w:rPr>
      </w:pPr>
      <w:r>
        <w:rPr>
          <w:rFonts w:ascii="Barlow" w:eastAsia="Barlow" w:hAnsi="Barlow" w:cs="Barlow"/>
          <w:sz w:val="24"/>
          <w:szCs w:val="24"/>
        </w:rPr>
        <w:t>The Classroom Practices Plan template, covers the essential features of effective classroom practices: Structure, teaching expectations, acknowledging positiv</w:t>
      </w:r>
      <w:r>
        <w:rPr>
          <w:rFonts w:ascii="Barlow" w:eastAsia="Barlow" w:hAnsi="Barlow" w:cs="Barlow"/>
          <w:sz w:val="24"/>
          <w:szCs w:val="24"/>
        </w:rPr>
        <w:t>e behaviors, and supporting regulation &amp; restorative practices.</w:t>
      </w:r>
    </w:p>
    <w:p w:rsidR="00F52BCB" w:rsidRDefault="009B6037">
      <w:pPr>
        <w:pStyle w:val="Heading3"/>
        <w:pBdr>
          <w:top w:val="nil"/>
          <w:left w:val="nil"/>
          <w:bottom w:val="nil"/>
          <w:right w:val="nil"/>
          <w:between w:val="nil"/>
        </w:pBdr>
        <w:rPr>
          <w:rFonts w:ascii="Barlow" w:eastAsia="Barlow" w:hAnsi="Barlow" w:cs="Barlow"/>
          <w:color w:val="000000"/>
        </w:rPr>
      </w:pPr>
      <w:bookmarkStart w:id="40" w:name="_6crs85rwdku7" w:colFirst="0" w:colLast="0"/>
      <w:bookmarkEnd w:id="40"/>
      <w:r>
        <w:rPr>
          <w:rFonts w:ascii="Barlow" w:eastAsia="Barlow" w:hAnsi="Barlow" w:cs="Barlow"/>
          <w:color w:val="000000"/>
        </w:rPr>
        <w:t xml:space="preserve"> </w:t>
      </w:r>
      <w:hyperlink r:id="rId42">
        <w:r>
          <w:rPr>
            <w:rFonts w:ascii="Barlow" w:eastAsia="Barlow" w:hAnsi="Barlow" w:cs="Barlow"/>
            <w:color w:val="1155CC"/>
            <w:u w:val="single"/>
          </w:rPr>
          <w:t>Effective Classroom Practices Plan</w:t>
        </w:r>
      </w:hyperlink>
    </w:p>
    <w:p w:rsidR="00F52BCB" w:rsidRDefault="00F52BCB">
      <w:pPr>
        <w:rPr>
          <w:rFonts w:ascii="Barlow" w:eastAsia="Barlow" w:hAnsi="Barlow" w:cs="Barlow"/>
        </w:rPr>
      </w:pPr>
    </w:p>
    <w:bookmarkStart w:id="41" w:name="_4n0tqy32el6t" w:colFirst="0" w:colLast="0"/>
    <w:bookmarkEnd w:id="41"/>
    <w:p w:rsidR="00F52BCB" w:rsidRDefault="009B6037">
      <w:pPr>
        <w:pStyle w:val="Heading3"/>
        <w:rPr>
          <w:rFonts w:ascii="Barlow" w:eastAsia="Barlow" w:hAnsi="Barlow" w:cs="Barlow"/>
        </w:rPr>
      </w:pPr>
      <w:r>
        <w:fldChar w:fldCharType="begin"/>
      </w:r>
      <w:r>
        <w:instrText xml:space="preserve"> HYPERLINK "https://drive.google.com/</w:instrText>
      </w:r>
      <w:r>
        <w:instrText xml:space="preserve">drive/folders/1qEir5tkkEyZpxEMri1lfUvyFL8z01Pg4?usp=sharing" \h </w:instrText>
      </w:r>
      <w:r>
        <w:fldChar w:fldCharType="separate"/>
      </w:r>
      <w:r>
        <w:rPr>
          <w:rFonts w:ascii="Barlow" w:eastAsia="Barlow" w:hAnsi="Barlow" w:cs="Barlow"/>
          <w:b w:val="0"/>
          <w:color w:val="000000"/>
        </w:rPr>
        <w:t>{Click here for Effective Classroom Practices Plan &amp; Guest Teacher Support System Resources}</w:t>
      </w:r>
      <w:r>
        <w:rPr>
          <w:rFonts w:ascii="Barlow" w:eastAsia="Barlow" w:hAnsi="Barlow" w:cs="Barlow"/>
          <w:b w:val="0"/>
          <w:color w:val="000000"/>
        </w:rPr>
        <w:fldChar w:fldCharType="end"/>
      </w:r>
    </w:p>
    <w:p w:rsidR="00F52BCB" w:rsidRDefault="00F52BCB">
      <w:pPr>
        <w:pBdr>
          <w:top w:val="nil"/>
          <w:left w:val="nil"/>
          <w:bottom w:val="nil"/>
          <w:right w:val="nil"/>
          <w:between w:val="nil"/>
        </w:pBdr>
        <w:rPr>
          <w:rFonts w:ascii="Barlow" w:eastAsia="Barlow" w:hAnsi="Barlow" w:cs="Barlow"/>
        </w:rPr>
      </w:pPr>
    </w:p>
    <w:bookmarkStart w:id="42" w:name="g0riacpfuhek" w:colFirst="0" w:colLast="0"/>
    <w:bookmarkStart w:id="43" w:name="_nhuz9ru019oy" w:colFirst="0" w:colLast="0"/>
    <w:bookmarkEnd w:id="42"/>
    <w:bookmarkEnd w:id="43"/>
    <w:p w:rsidR="00F52BCB" w:rsidRDefault="009B6037">
      <w:pPr>
        <w:pStyle w:val="Heading2"/>
        <w:pBdr>
          <w:top w:val="nil"/>
          <w:left w:val="nil"/>
          <w:bottom w:val="nil"/>
          <w:right w:val="nil"/>
          <w:between w:val="nil"/>
        </w:pBdr>
        <w:rPr>
          <w:rFonts w:ascii="Barlow" w:eastAsia="Barlow" w:hAnsi="Barlow" w:cs="Barlow"/>
        </w:rPr>
      </w:pPr>
      <w:r>
        <w:fldChar w:fldCharType="begin"/>
      </w:r>
      <w:r>
        <w:instrText xml:space="preserve"> HYPERLINK "https://assets-global.website-files.com/5d3725188825e071f1670246/6062383b3f8932b212</w:instrText>
      </w:r>
      <w:r>
        <w:instrText xml:space="preserve">e9c98b_PBIS%20Cultural%20Responsiveness%20Field%20Guide%20v2.pdf" \l "page=21" \h </w:instrText>
      </w:r>
      <w:r>
        <w:fldChar w:fldCharType="separate"/>
      </w:r>
      <w:r>
        <w:rPr>
          <w:rFonts w:ascii="Barlow" w:eastAsia="Barlow" w:hAnsi="Barlow" w:cs="Barlow"/>
        </w:rPr>
        <w:t xml:space="preserve">Feedback and </w:t>
      </w:r>
      <w:r>
        <w:rPr>
          <w:rFonts w:ascii="Barlow" w:eastAsia="Barlow" w:hAnsi="Barlow" w:cs="Barlow"/>
        </w:rPr>
        <w:fldChar w:fldCharType="end"/>
      </w:r>
      <w:hyperlink r:id="rId43" w:anchor="page=21">
        <w:r>
          <w:rPr>
            <w:rFonts w:ascii="Barlow" w:eastAsia="Barlow" w:hAnsi="Barlow" w:cs="Barlow"/>
          </w:rPr>
          <w:t>Acknowledgement Systems (1.9)</w:t>
        </w:r>
      </w:hyperlink>
    </w:p>
    <w:p w:rsidR="00F52BCB" w:rsidRDefault="009B6037">
      <w:pPr>
        <w:widowControl w:val="0"/>
        <w:pBdr>
          <w:top w:val="nil"/>
          <w:left w:val="nil"/>
          <w:bottom w:val="nil"/>
          <w:right w:val="nil"/>
          <w:between w:val="nil"/>
        </w:pBdr>
        <w:spacing w:after="0"/>
        <w:rPr>
          <w:rFonts w:ascii="Barlow" w:eastAsia="Barlow" w:hAnsi="Barlow" w:cs="Barlow"/>
          <w:color w:val="394047"/>
          <w:sz w:val="24"/>
          <w:szCs w:val="24"/>
        </w:rPr>
      </w:pPr>
      <w:r>
        <w:rPr>
          <w:rFonts w:ascii="Barlow" w:eastAsia="Barlow" w:hAnsi="Barlow" w:cs="Barlow"/>
          <w:color w:val="394047"/>
          <w:sz w:val="24"/>
          <w:szCs w:val="24"/>
        </w:rPr>
        <w:t>Research shows that when staff “catches" a student exhibiting appropriate behaviors, those behaviors will increase and misbehaviors will decrease. Specific praise is extremely important in increasing the recurrence of appropriate behaviors. Some schools de</w:t>
      </w:r>
      <w:r>
        <w:rPr>
          <w:rFonts w:ascii="Barlow" w:eastAsia="Barlow" w:hAnsi="Barlow" w:cs="Barlow"/>
          <w:color w:val="394047"/>
          <w:sz w:val="24"/>
          <w:szCs w:val="24"/>
        </w:rPr>
        <w:t xml:space="preserve">cide to give out acknowledgement “tickets”, small slips of paper that are aligned with the school values. All staff hand out the acknowledgement tickets, along with specific praise, to students as they witness appropriate behaviors in the common areas, in </w:t>
      </w:r>
      <w:r>
        <w:rPr>
          <w:rFonts w:ascii="Barlow" w:eastAsia="Barlow" w:hAnsi="Barlow" w:cs="Barlow"/>
          <w:color w:val="394047"/>
          <w:sz w:val="24"/>
          <w:szCs w:val="24"/>
        </w:rPr>
        <w:t>classrooms, on buses, etc.</w:t>
      </w:r>
    </w:p>
    <w:p w:rsidR="00F52BCB" w:rsidRDefault="00F52BCB">
      <w:pPr>
        <w:widowControl w:val="0"/>
        <w:pBdr>
          <w:top w:val="nil"/>
          <w:left w:val="nil"/>
          <w:bottom w:val="nil"/>
          <w:right w:val="nil"/>
          <w:between w:val="nil"/>
        </w:pBdr>
        <w:spacing w:after="0"/>
        <w:rPr>
          <w:rFonts w:ascii="Barlow" w:eastAsia="Barlow" w:hAnsi="Barlow" w:cs="Barlow"/>
          <w:color w:val="394047"/>
        </w:rPr>
      </w:pPr>
    </w:p>
    <w:p w:rsidR="00F52BCB" w:rsidRDefault="009B6037">
      <w:pPr>
        <w:pBdr>
          <w:top w:val="nil"/>
          <w:left w:val="nil"/>
          <w:bottom w:val="nil"/>
          <w:right w:val="nil"/>
          <w:between w:val="nil"/>
        </w:pBdr>
        <w:rPr>
          <w:rFonts w:ascii="Barlow" w:eastAsia="Barlow" w:hAnsi="Barlow" w:cs="Barlow"/>
          <w:sz w:val="24"/>
          <w:szCs w:val="24"/>
        </w:rPr>
      </w:pPr>
      <w:r>
        <w:rPr>
          <w:rFonts w:ascii="Barlow" w:eastAsia="Barlow" w:hAnsi="Barlow" w:cs="Barlow"/>
          <w:sz w:val="24"/>
          <w:szCs w:val="24"/>
        </w:rPr>
        <w:t>Description of our school-wide acknowledgement system:</w:t>
      </w:r>
    </w:p>
    <w:p w:rsidR="00F52BCB" w:rsidRDefault="009B6037">
      <w:pPr>
        <w:numPr>
          <w:ilvl w:val="0"/>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 xml:space="preserve">Paws for Applause  </w:t>
      </w:r>
    </w:p>
    <w:p w:rsidR="00F52BCB" w:rsidRDefault="009B6037">
      <w:pPr>
        <w:numPr>
          <w:ilvl w:val="1"/>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Teachers and School Staff may award Paws for Applause to students who display:</w:t>
      </w:r>
    </w:p>
    <w:p w:rsidR="00F52BCB" w:rsidRDefault="009B6037">
      <w:pPr>
        <w:numPr>
          <w:ilvl w:val="2"/>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 xml:space="preserve">safety </w:t>
      </w:r>
    </w:p>
    <w:p w:rsidR="00F52BCB" w:rsidRDefault="009B6037">
      <w:pPr>
        <w:numPr>
          <w:ilvl w:val="2"/>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respectfulness</w:t>
      </w:r>
    </w:p>
    <w:p w:rsidR="00F52BCB" w:rsidRDefault="009B6037">
      <w:pPr>
        <w:numPr>
          <w:ilvl w:val="2"/>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 xml:space="preserve">responsibility </w:t>
      </w:r>
    </w:p>
    <w:p w:rsidR="00F52BCB" w:rsidRDefault="009B6037">
      <w:pPr>
        <w:numPr>
          <w:ilvl w:val="2"/>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 xml:space="preserve">kindness </w:t>
      </w:r>
    </w:p>
    <w:p w:rsidR="00F52BCB" w:rsidRDefault="009B6037">
      <w:pPr>
        <w:numPr>
          <w:ilvl w:val="3"/>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Students may use the bottom (cut off) portion of their Paws for Applause tickets  to ¨vote¨ on a schoolwide reward such as:</w:t>
      </w:r>
    </w:p>
    <w:p w:rsidR="00F52BCB" w:rsidRDefault="009B6037">
      <w:pPr>
        <w:numPr>
          <w:ilvl w:val="4"/>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extra recess</w:t>
      </w:r>
    </w:p>
    <w:p w:rsidR="00F52BCB" w:rsidRDefault="009B6037">
      <w:pPr>
        <w:numPr>
          <w:ilvl w:val="4"/>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free-choice seating (in cafeteria) on Friday</w:t>
      </w:r>
    </w:p>
    <w:p w:rsidR="00F52BCB" w:rsidRDefault="009B6037">
      <w:pPr>
        <w:numPr>
          <w:ilvl w:val="4"/>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hot-cocoa cart (during winter)</w:t>
      </w:r>
    </w:p>
    <w:p w:rsidR="00F52BCB" w:rsidRDefault="009B6037">
      <w:pPr>
        <w:numPr>
          <w:ilvl w:val="4"/>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etc….(the menu-items change with each vote-</w:t>
      </w:r>
      <w:r>
        <w:rPr>
          <w:rFonts w:ascii="Barlow" w:eastAsia="Barlow" w:hAnsi="Barlow" w:cs="Barlow"/>
          <w:sz w:val="24"/>
          <w:szCs w:val="24"/>
        </w:rPr>
        <w:t>session)</w:t>
      </w:r>
    </w:p>
    <w:p w:rsidR="00F52BCB" w:rsidRDefault="009B6037">
      <w:pPr>
        <w:numPr>
          <w:ilvl w:val="0"/>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Golden Awards–awarded by specials teachers (and can be provided by school staff–custodian, cafeteria manager, etc.):</w:t>
      </w:r>
    </w:p>
    <w:p w:rsidR="00F52BCB" w:rsidRDefault="009B6037">
      <w:pPr>
        <w:numPr>
          <w:ilvl w:val="1"/>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Golden-book (from media-specials teacher)</w:t>
      </w:r>
    </w:p>
    <w:p w:rsidR="00F52BCB" w:rsidRDefault="009B6037">
      <w:pPr>
        <w:numPr>
          <w:ilvl w:val="1"/>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Golden-shoe trophy (from PE-specials teacher)</w:t>
      </w:r>
    </w:p>
    <w:p w:rsidR="00F52BCB" w:rsidRDefault="009B6037">
      <w:pPr>
        <w:numPr>
          <w:ilvl w:val="1"/>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Golden-recorder  (from music-specials teacher)</w:t>
      </w:r>
    </w:p>
    <w:p w:rsidR="00F52BCB" w:rsidRDefault="009B6037">
      <w:pPr>
        <w:numPr>
          <w:ilvl w:val="1"/>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Golden -heart (from counselor)</w:t>
      </w:r>
    </w:p>
    <w:p w:rsidR="00F52BCB" w:rsidRDefault="009B6037">
      <w:pPr>
        <w:numPr>
          <w:ilvl w:val="1"/>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Golden-tray (from nutritional  specialist)</w:t>
      </w:r>
    </w:p>
    <w:p w:rsidR="00F52BCB" w:rsidRDefault="009B6037">
      <w:pPr>
        <w:numPr>
          <w:ilvl w:val="1"/>
          <w:numId w:val="18"/>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Golden-dust pan (from custodian)</w:t>
      </w:r>
    </w:p>
    <w:p w:rsidR="00F52BCB" w:rsidRDefault="009B6037">
      <w:pPr>
        <w:numPr>
          <w:ilvl w:val="2"/>
          <w:numId w:val="18"/>
        </w:numPr>
        <w:pBdr>
          <w:top w:val="nil"/>
          <w:left w:val="nil"/>
          <w:bottom w:val="nil"/>
          <w:right w:val="nil"/>
          <w:between w:val="nil"/>
        </w:pBdr>
        <w:rPr>
          <w:rFonts w:ascii="Barlow" w:eastAsia="Barlow" w:hAnsi="Barlow" w:cs="Barlow"/>
          <w:sz w:val="24"/>
          <w:szCs w:val="24"/>
        </w:rPr>
      </w:pPr>
      <w:r>
        <w:rPr>
          <w:rFonts w:ascii="Barlow" w:eastAsia="Barlow" w:hAnsi="Barlow" w:cs="Barlow"/>
          <w:sz w:val="24"/>
          <w:szCs w:val="24"/>
        </w:rPr>
        <w:t>These awards give specialist teachers classroom management leverage and are announced once a month.  T</w:t>
      </w:r>
      <w:r>
        <w:rPr>
          <w:rFonts w:ascii="Barlow" w:eastAsia="Barlow" w:hAnsi="Barlow" w:cs="Barlow"/>
          <w:sz w:val="24"/>
          <w:szCs w:val="24"/>
        </w:rPr>
        <w:t>he ¨golden-trophies¨ are housed in classrooms for a month and then moved to the next recipients upon announcement by the specialist teachers during a school assembly.</w:t>
      </w:r>
    </w:p>
    <w:p w:rsidR="00F52BCB" w:rsidRDefault="00F52BCB">
      <w:pPr>
        <w:pStyle w:val="Heading3"/>
        <w:keepNext w:val="0"/>
        <w:keepLines w:val="0"/>
        <w:pBdr>
          <w:top w:val="nil"/>
          <w:left w:val="nil"/>
          <w:bottom w:val="nil"/>
          <w:right w:val="nil"/>
          <w:between w:val="nil"/>
        </w:pBdr>
        <w:spacing w:before="0"/>
        <w:rPr>
          <w:rFonts w:ascii="Barlow" w:eastAsia="Barlow" w:hAnsi="Barlow" w:cs="Barlow"/>
        </w:rPr>
      </w:pPr>
      <w:bookmarkStart w:id="44" w:name="_mge9guyi6rhh" w:colFirst="0" w:colLast="0"/>
      <w:bookmarkEnd w:id="44"/>
    </w:p>
    <w:p w:rsidR="00F52BCB" w:rsidRDefault="009B6037">
      <w:pPr>
        <w:pStyle w:val="Heading3"/>
        <w:keepNext w:val="0"/>
        <w:keepLines w:val="0"/>
        <w:pBdr>
          <w:top w:val="nil"/>
          <w:left w:val="nil"/>
          <w:bottom w:val="nil"/>
          <w:right w:val="nil"/>
          <w:between w:val="nil"/>
        </w:pBdr>
        <w:spacing w:before="0"/>
        <w:rPr>
          <w:rFonts w:ascii="Barlow" w:eastAsia="Barlow" w:hAnsi="Barlow" w:cs="Barlow"/>
        </w:rPr>
      </w:pPr>
      <w:bookmarkStart w:id="45" w:name="_d7s9cvwo5uqz" w:colFirst="0" w:colLast="0"/>
      <w:bookmarkEnd w:id="45"/>
      <w:r>
        <w:rPr>
          <w:rFonts w:ascii="Barlow" w:eastAsia="Barlow" w:hAnsi="Barlow" w:cs="Barlow"/>
        </w:rPr>
        <w:t>Acknowledgement Matrix</w:t>
      </w:r>
    </w:p>
    <w:tbl>
      <w:tblPr>
        <w:tblStyle w:val="a6"/>
        <w:tblW w:w="9705" w:type="dxa"/>
        <w:tblInd w:w="-1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620"/>
        <w:gridCol w:w="2850"/>
        <w:gridCol w:w="2685"/>
        <w:gridCol w:w="2550"/>
      </w:tblGrid>
      <w:tr w:rsidR="00F52BCB" w:rsidTr="00F52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Type</w:t>
            </w:r>
          </w:p>
        </w:tc>
        <w:tc>
          <w:tcPr>
            <w:tcW w:w="0" w:type="auto"/>
            <w:tcBorders>
              <w:left w:val="single" w:sz="4" w:space="0" w:color="FFFFFF"/>
              <w:righ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What</w:t>
            </w:r>
          </w:p>
        </w:tc>
        <w:tc>
          <w:tcPr>
            <w:tcW w:w="0" w:type="auto"/>
            <w:tcBorders>
              <w:lef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When/Where</w:t>
            </w:r>
          </w:p>
        </w:tc>
        <w:tc>
          <w:tcPr>
            <w:tcW w:w="0" w:type="auto"/>
            <w:tcBorders>
              <w:lef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Who Gives Them?</w:t>
            </w:r>
          </w:p>
        </w:tc>
      </w:tr>
      <w:tr w:rsidR="00F52BCB" w:rsidTr="00F52BC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line="240" w:lineRule="auto"/>
              <w:rPr>
                <w:rFonts w:ascii="Barlow" w:eastAsia="Barlow" w:hAnsi="Barlow" w:cs="Barlow"/>
              </w:rPr>
            </w:pPr>
            <w:r>
              <w:rPr>
                <w:rFonts w:ascii="Barlow" w:eastAsia="Barlow" w:hAnsi="Barlow" w:cs="Barlow"/>
              </w:rPr>
              <w:t>Immediate/ High frequency</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Kids:  Paws for Applause</w:t>
            </w:r>
          </w:p>
          <w:p w:rsidR="00F52BCB" w:rsidRDefault="009B6037">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b/>
              </w:rPr>
              <w:t>Adults:</w:t>
            </w:r>
            <w:r>
              <w:rPr>
                <w:rFonts w:ascii="Barlow" w:eastAsia="Barlow" w:hAnsi="Barlow" w:cs="Barlow"/>
              </w:rPr>
              <w:t xml:space="preserve">  Teachers &amp; Staff may award</w:t>
            </w:r>
          </w:p>
        </w:tc>
        <w:tc>
          <w:tcPr>
            <w:tcW w:w="0" w:type="auto"/>
            <w:tcBorders>
              <w:left w:val="single" w:sz="4" w:space="0" w:color="4F81BD"/>
            </w:tcBorders>
          </w:tcPr>
          <w:p w:rsidR="00F52BCB" w:rsidRDefault="009B6037">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Classroom &amp; Common areas</w:t>
            </w:r>
          </w:p>
        </w:tc>
        <w:tc>
          <w:tcPr>
            <w:tcW w:w="0" w:type="auto"/>
            <w:tcBorders>
              <w:left w:val="single" w:sz="4" w:space="0" w:color="4F81BD"/>
            </w:tcBorders>
          </w:tcPr>
          <w:p w:rsidR="00F52BCB" w:rsidRDefault="009B6037">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All Staff</w:t>
            </w: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line="240" w:lineRule="auto"/>
              <w:rPr>
                <w:rFonts w:ascii="Barlow" w:eastAsia="Barlow" w:hAnsi="Barlow" w:cs="Barlow"/>
              </w:rPr>
            </w:pPr>
            <w:r>
              <w:rPr>
                <w:rFonts w:ascii="Barlow" w:eastAsia="Barlow" w:hAnsi="Barlow" w:cs="Barlow"/>
              </w:rPr>
              <w:t>Redemption of immediate/ High Frequency</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Kids:  vote for one of two school-wide reward choices (all choices suggested by FPE students)</w:t>
            </w:r>
          </w:p>
          <w:p w:rsidR="00F52BCB" w:rsidRDefault="009B6037">
            <w:pPr>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color w:val="000000"/>
              </w:rPr>
            </w:pPr>
            <w:r>
              <w:rPr>
                <w:rFonts w:ascii="Barlow" w:eastAsia="Barlow" w:hAnsi="Barlow" w:cs="Barlow"/>
                <w:b/>
              </w:rPr>
              <w:t xml:space="preserve">Adults:  </w:t>
            </w:r>
            <w:r>
              <w:rPr>
                <w:rFonts w:ascii="Barlow" w:eastAsia="Barlow" w:hAnsi="Barlow" w:cs="Barlow"/>
              </w:rPr>
              <w:t>teachers remind students to “vote” with bottom portion of Paws for Applause ticket.</w:t>
            </w:r>
          </w:p>
        </w:tc>
        <w:tc>
          <w:tcPr>
            <w:tcW w:w="0" w:type="auto"/>
            <w:tcBorders>
              <w:left w:val="single" w:sz="4" w:space="0" w:color="4F81BD"/>
            </w:tcBorders>
          </w:tcPr>
          <w:p w:rsidR="00F52BCB" w:rsidRDefault="009B6037">
            <w:pPr>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classrooms</w:t>
            </w:r>
          </w:p>
        </w:tc>
        <w:tc>
          <w:tcPr>
            <w:tcW w:w="0" w:type="auto"/>
            <w:tcBorders>
              <w:left w:val="single" w:sz="4" w:space="0" w:color="4F81BD"/>
            </w:tcBorders>
          </w:tcPr>
          <w:p w:rsidR="00F52BCB" w:rsidRDefault="009B6037">
            <w:pPr>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All Staff</w:t>
            </w:r>
          </w:p>
        </w:tc>
      </w:tr>
      <w:tr w:rsidR="00F52BCB" w:rsidTr="00F52BCB">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shd w:val="clear" w:color="auto" w:fill="B7B7B7"/>
          </w:tcPr>
          <w:p w:rsidR="00F52BCB" w:rsidRDefault="00F52BCB">
            <w:pPr>
              <w:pBdr>
                <w:top w:val="nil"/>
                <w:left w:val="nil"/>
                <w:bottom w:val="nil"/>
                <w:right w:val="nil"/>
                <w:between w:val="nil"/>
              </w:pBdr>
              <w:spacing w:after="0" w:line="240" w:lineRule="auto"/>
              <w:rPr>
                <w:rFonts w:ascii="Barlow" w:eastAsia="Barlow" w:hAnsi="Barlow" w:cs="Barlow"/>
              </w:rPr>
            </w:pPr>
          </w:p>
        </w:tc>
        <w:tc>
          <w:tcPr>
            <w:tcW w:w="0" w:type="auto"/>
            <w:tcBorders>
              <w:left w:val="single" w:sz="4" w:space="0" w:color="4F81BD"/>
              <w:right w:val="single" w:sz="4" w:space="0" w:color="4F81BD"/>
            </w:tcBorders>
            <w:shd w:val="clear" w:color="auto" w:fill="B7B7B7"/>
          </w:tcPr>
          <w:p w:rsidR="00F52BCB" w:rsidRDefault="00F52BCB">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shd w:val="clear" w:color="auto" w:fill="B7B7B7"/>
          </w:tcPr>
          <w:p w:rsidR="00F52BCB" w:rsidRDefault="00F52BCB">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shd w:val="clear" w:color="auto" w:fill="B7B7B7"/>
          </w:tcPr>
          <w:p w:rsidR="00F52BCB" w:rsidRDefault="00F52BCB">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spacing w:after="0" w:line="240" w:lineRule="auto"/>
              <w:rPr>
                <w:rFonts w:ascii="Barlow" w:eastAsia="Barlow" w:hAnsi="Barlow" w:cs="Barlow"/>
              </w:rPr>
            </w:pPr>
            <w:r>
              <w:rPr>
                <w:rFonts w:ascii="Barlow" w:eastAsia="Barlow" w:hAnsi="Barlow" w:cs="Barlow"/>
              </w:rPr>
              <w:t>Long term SW Celebrations</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Kids:Monthly Assemblies, Affinity Groups</w:t>
            </w:r>
          </w:p>
          <w:p w:rsidR="00F52BCB" w:rsidRDefault="009B6037">
            <w:pPr>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b/>
              </w:rPr>
              <w:t xml:space="preserve">Adults: </w:t>
            </w:r>
            <w:r>
              <w:rPr>
                <w:rFonts w:ascii="Barlow" w:eastAsia="Barlow" w:hAnsi="Barlow" w:cs="Barlow"/>
              </w:rPr>
              <w:t xml:space="preserve"> teachers, school staff, volunteers</w:t>
            </w:r>
          </w:p>
        </w:tc>
        <w:tc>
          <w:tcPr>
            <w:tcW w:w="0" w:type="auto"/>
            <w:tcBorders>
              <w:left w:val="single" w:sz="4" w:space="0" w:color="4F81BD"/>
            </w:tcBorders>
          </w:tcPr>
          <w:p w:rsidR="00F52BCB" w:rsidRDefault="009B6037">
            <w:pPr>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 xml:space="preserve">Kids: Monthly assemblies, </w:t>
            </w:r>
          </w:p>
          <w:p w:rsidR="00F52BCB" w:rsidRDefault="009B6037">
            <w:pPr>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b/>
              </w:rPr>
              <w:t xml:space="preserve">Adults: </w:t>
            </w:r>
            <w:r>
              <w:rPr>
                <w:rFonts w:ascii="Barlow" w:eastAsia="Barlow" w:hAnsi="Barlow" w:cs="Barlow"/>
              </w:rPr>
              <w:t>teachers, school staff</w:t>
            </w:r>
          </w:p>
        </w:tc>
        <w:tc>
          <w:tcPr>
            <w:tcW w:w="0" w:type="auto"/>
            <w:tcBorders>
              <w:left w:val="single" w:sz="4" w:space="0" w:color="4F81BD"/>
            </w:tcBorders>
          </w:tcPr>
          <w:p w:rsidR="00F52BCB" w:rsidRDefault="009B6037">
            <w:pPr>
              <w:pBdr>
                <w:top w:val="nil"/>
                <w:left w:val="nil"/>
                <w:bottom w:val="nil"/>
                <w:right w:val="nil"/>
                <w:between w:val="nil"/>
              </w:pBdr>
              <w:spacing w:after="0" w:line="240" w:lineRule="auto"/>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Teachers, Cafeteria duty staff</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shd w:val="clear" w:color="auto" w:fill="B7B7B7"/>
          </w:tcPr>
          <w:p w:rsidR="00F52BCB" w:rsidRDefault="00F52BCB">
            <w:pPr>
              <w:pBdr>
                <w:top w:val="nil"/>
                <w:left w:val="nil"/>
                <w:bottom w:val="nil"/>
                <w:right w:val="nil"/>
                <w:between w:val="nil"/>
              </w:pBdr>
              <w:spacing w:after="0" w:line="240" w:lineRule="auto"/>
              <w:rPr>
                <w:rFonts w:ascii="Barlow" w:eastAsia="Barlow" w:hAnsi="Barlow" w:cs="Barlow"/>
              </w:rPr>
            </w:pPr>
          </w:p>
        </w:tc>
        <w:tc>
          <w:tcPr>
            <w:tcW w:w="0" w:type="auto"/>
            <w:tcBorders>
              <w:left w:val="single" w:sz="4" w:space="0" w:color="4F81BD"/>
              <w:right w:val="single" w:sz="4" w:space="0" w:color="4F81BD"/>
            </w:tcBorders>
            <w:shd w:val="clear" w:color="auto" w:fill="B7B7B7"/>
          </w:tcPr>
          <w:p w:rsidR="00F52BCB" w:rsidRDefault="00F52BCB">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shd w:val="clear" w:color="auto" w:fill="B7B7B7"/>
          </w:tcPr>
          <w:p w:rsidR="00F52BCB" w:rsidRDefault="00F52BCB">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shd w:val="clear" w:color="auto" w:fill="B7B7B7"/>
          </w:tcPr>
          <w:p w:rsidR="00F52BCB" w:rsidRDefault="00F52BCB">
            <w:pPr>
              <w:pBdr>
                <w:top w:val="nil"/>
                <w:left w:val="nil"/>
                <w:bottom w:val="nil"/>
                <w:right w:val="nil"/>
                <w:between w:val="nil"/>
              </w:pBdr>
              <w:spacing w:after="0" w:line="240" w:lineRule="auto"/>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bl>
    <w:p w:rsidR="00F52BCB" w:rsidRDefault="00F52BCB">
      <w:pPr>
        <w:pBdr>
          <w:top w:val="nil"/>
          <w:left w:val="nil"/>
          <w:bottom w:val="nil"/>
          <w:right w:val="nil"/>
          <w:between w:val="nil"/>
        </w:pBdr>
        <w:rPr>
          <w:rFonts w:ascii="Barlow" w:eastAsia="Barlow" w:hAnsi="Barlow" w:cs="Barlow"/>
          <w:color w:val="000000"/>
        </w:rPr>
      </w:pPr>
    </w:p>
    <w:p w:rsidR="00F52BCB" w:rsidRDefault="009B6037">
      <w:pPr>
        <w:pBdr>
          <w:top w:val="nil"/>
          <w:left w:val="nil"/>
          <w:bottom w:val="nil"/>
          <w:right w:val="nil"/>
          <w:between w:val="nil"/>
        </w:pBdr>
        <w:rPr>
          <w:rFonts w:ascii="Barlow" w:eastAsia="Barlow" w:hAnsi="Barlow" w:cs="Barlow"/>
          <w:sz w:val="24"/>
          <w:szCs w:val="24"/>
        </w:rPr>
      </w:pPr>
      <w:hyperlink r:id="rId44">
        <w:r>
          <w:rPr>
            <w:rFonts w:ascii="Barlow" w:eastAsia="Barlow" w:hAnsi="Barlow" w:cs="Barlow"/>
            <w:sz w:val="24"/>
            <w:szCs w:val="24"/>
          </w:rPr>
          <w:t>{Click here for sample Feedback &amp; Acknowledgement Systems</w:t>
        </w:r>
      </w:hyperlink>
      <w:hyperlink r:id="rId45">
        <w:r>
          <w:rPr>
            <w:rFonts w:ascii="Barlow" w:eastAsia="Barlow" w:hAnsi="Barlow" w:cs="Barlow"/>
            <w:sz w:val="24"/>
            <w:szCs w:val="24"/>
          </w:rPr>
          <w:t>}</w:t>
        </w:r>
      </w:hyperlink>
    </w:p>
    <w:p w:rsidR="00F52BCB" w:rsidRDefault="00F52BCB">
      <w:pPr>
        <w:pBdr>
          <w:top w:val="nil"/>
          <w:left w:val="nil"/>
          <w:bottom w:val="nil"/>
          <w:right w:val="nil"/>
          <w:between w:val="nil"/>
        </w:pBdr>
        <w:rPr>
          <w:rFonts w:ascii="Barlow" w:eastAsia="Barlow" w:hAnsi="Barlow" w:cs="Barlow"/>
        </w:rPr>
      </w:pPr>
    </w:p>
    <w:bookmarkStart w:id="46" w:name="_3j2qqm3" w:colFirst="0" w:colLast="0"/>
    <w:bookmarkEnd w:id="46"/>
    <w:p w:rsidR="00F52BCB" w:rsidRDefault="009B6037">
      <w:pPr>
        <w:pStyle w:val="Heading2"/>
        <w:pBdr>
          <w:top w:val="nil"/>
          <w:left w:val="nil"/>
          <w:bottom w:val="nil"/>
          <w:right w:val="nil"/>
          <w:between w:val="nil"/>
        </w:pBdr>
        <w:rPr>
          <w:rFonts w:ascii="Barlow" w:eastAsia="Barlow" w:hAnsi="Barlow" w:cs="Barlow"/>
        </w:rPr>
      </w:pPr>
      <w:r>
        <w:fldChar w:fldCharType="begin"/>
      </w:r>
      <w:r>
        <w:instrText xml:space="preserve"> HYPERLINK "https://assets-global.website-files.com/5d3725188825e071f1670246/6062383b3f8932b212e9c98b_PBIS%20Cultural%20Responsiveness%20Field%20Guid</w:instrText>
      </w:r>
      <w:r>
        <w:instrText xml:space="preserve">e%20v2.pdf" \l "page=22" \h </w:instrText>
      </w:r>
      <w:r>
        <w:fldChar w:fldCharType="separate"/>
      </w:r>
      <w:r>
        <w:rPr>
          <w:rFonts w:ascii="Barlow" w:eastAsia="Barlow" w:hAnsi="Barlow" w:cs="Barlow"/>
        </w:rPr>
        <w:t>Faculty Involvement (1.10)</w:t>
      </w:r>
      <w:r>
        <w:rPr>
          <w:rFonts w:ascii="Barlow" w:eastAsia="Barlow" w:hAnsi="Barlow" w:cs="Barlow"/>
        </w:rPr>
        <w:fldChar w:fldCharType="end"/>
      </w:r>
    </w:p>
    <w:p w:rsidR="00F52BCB" w:rsidRDefault="009B6037">
      <w:pPr>
        <w:pStyle w:val="Heading3"/>
        <w:pBdr>
          <w:top w:val="nil"/>
          <w:left w:val="nil"/>
          <w:bottom w:val="nil"/>
          <w:right w:val="nil"/>
          <w:between w:val="nil"/>
        </w:pBdr>
        <w:spacing w:before="0" w:line="240" w:lineRule="auto"/>
        <w:rPr>
          <w:rFonts w:ascii="Barlow" w:eastAsia="Barlow" w:hAnsi="Barlow" w:cs="Barlow"/>
        </w:rPr>
      </w:pPr>
      <w:bookmarkStart w:id="47" w:name="_1y810tw" w:colFirst="0" w:colLast="0"/>
      <w:bookmarkEnd w:id="47"/>
      <w:r>
        <w:rPr>
          <w:rFonts w:ascii="Barlow" w:eastAsia="Barlow" w:hAnsi="Barlow" w:cs="Barlow"/>
        </w:rPr>
        <w:t>Schedule for sharing disaggregated data to staff and opportunities for input on Tier I systems</w:t>
      </w:r>
    </w:p>
    <w:tbl>
      <w:tblPr>
        <w:tblStyle w:val="a7"/>
        <w:tblW w:w="9795" w:type="dxa"/>
        <w:tblInd w:w="-1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605"/>
        <w:gridCol w:w="3120"/>
        <w:gridCol w:w="5070"/>
      </w:tblGrid>
      <w:tr w:rsidR="00F52BCB" w:rsidTr="00F52BC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Date</w:t>
            </w:r>
          </w:p>
        </w:tc>
        <w:tc>
          <w:tcPr>
            <w:tcW w:w="0" w:type="auto"/>
            <w:tcBorders>
              <w:left w:val="single" w:sz="4" w:space="0" w:color="FFFFFF"/>
              <w:righ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Data Shared</w:t>
            </w:r>
          </w:p>
        </w:tc>
        <w:tc>
          <w:tcPr>
            <w:tcW w:w="0" w:type="auto"/>
            <w:tcBorders>
              <w:lef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Staff Input Topic</w:t>
            </w: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September</w:t>
            </w:r>
          </w:p>
        </w:tc>
        <w:tc>
          <w:tcPr>
            <w:tcW w:w="0" w:type="auto"/>
            <w:tcBorders>
              <w:left w:val="single" w:sz="4" w:space="0" w:color="4F81BD"/>
              <w:right w:val="single" w:sz="4" w:space="0" w:color="4F81BD"/>
            </w:tcBorders>
          </w:tcPr>
          <w:p w:rsidR="00F52BCB" w:rsidRDefault="009B6037">
            <w:pP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sz w:val="22"/>
                <w:szCs w:val="22"/>
              </w:rPr>
              <w:t>August - September 2024</w:t>
            </w: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January</w:t>
            </w:r>
          </w:p>
        </w:tc>
        <w:tc>
          <w:tcPr>
            <w:tcW w:w="0" w:type="auto"/>
            <w:tcBorders>
              <w:left w:val="single" w:sz="4" w:space="0" w:color="4F81BD"/>
              <w:right w:val="single" w:sz="4" w:space="0" w:color="4F81BD"/>
            </w:tcBorders>
          </w:tcPr>
          <w:p w:rsidR="00F52BCB" w:rsidRDefault="009B6037">
            <w:pP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sz w:val="22"/>
                <w:szCs w:val="22"/>
              </w:rPr>
              <w:t>January 2025</w:t>
            </w: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r>
      <w:tr w:rsidR="00F52BCB" w:rsidTr="00F52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April</w:t>
            </w:r>
          </w:p>
        </w:tc>
        <w:tc>
          <w:tcPr>
            <w:tcW w:w="0" w:type="auto"/>
            <w:tcBorders>
              <w:left w:val="single" w:sz="4" w:space="0" w:color="4F81BD"/>
              <w:right w:val="single" w:sz="4" w:space="0" w:color="4F81BD"/>
            </w:tcBorders>
          </w:tcPr>
          <w:p w:rsidR="00F52BCB" w:rsidRDefault="009B6037">
            <w:pP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sz w:val="22"/>
                <w:szCs w:val="22"/>
              </w:rPr>
              <w:t>March-April 2025</w:t>
            </w: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 xml:space="preserve">June </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School Climate Survey</w:t>
            </w: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r>
    </w:tbl>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 xml:space="preserve"> </w:t>
      </w:r>
    </w:p>
    <w:bookmarkStart w:id="48" w:name="_sykyd8netsif" w:colFirst="0" w:colLast="0"/>
    <w:bookmarkEnd w:id="48"/>
    <w:p w:rsidR="00F52BCB" w:rsidRDefault="009B6037">
      <w:pPr>
        <w:pStyle w:val="Heading2"/>
        <w:pBdr>
          <w:top w:val="nil"/>
          <w:left w:val="nil"/>
          <w:bottom w:val="nil"/>
          <w:right w:val="nil"/>
          <w:between w:val="nil"/>
        </w:pBdr>
        <w:rPr>
          <w:rFonts w:ascii="Barlow" w:eastAsia="Barlow" w:hAnsi="Barlow" w:cs="Barlow"/>
        </w:rPr>
      </w:pPr>
      <w:r>
        <w:fldChar w:fldCharType="begin"/>
      </w:r>
      <w:r>
        <w:instrText xml:space="preserve"> HYPERLINK "https://assets-global.website-files.com/5d3725188825e071f1670246/6062383b3f8932b212e9c98b_PBIS%20Cultural%20Responsiveness%20Field%20Guide%20v2.pdf" \l "page=23" \h </w:instrText>
      </w:r>
      <w:r>
        <w:fldChar w:fldCharType="separate"/>
      </w:r>
      <w:r>
        <w:rPr>
          <w:rFonts w:ascii="Barlow" w:eastAsia="Barlow" w:hAnsi="Barlow" w:cs="Barlow"/>
        </w:rPr>
        <w:t>Plan for Family, Student and Community Involvement (1.11)</w:t>
      </w:r>
      <w:r>
        <w:rPr>
          <w:rFonts w:ascii="Barlow" w:eastAsia="Barlow" w:hAnsi="Barlow" w:cs="Barlow"/>
        </w:rPr>
        <w:fldChar w:fldCharType="end"/>
      </w:r>
    </w:p>
    <w:p w:rsidR="00F52BCB" w:rsidRDefault="009B6037">
      <w:pPr>
        <w:pStyle w:val="Heading3"/>
        <w:pBdr>
          <w:top w:val="nil"/>
          <w:left w:val="nil"/>
          <w:bottom w:val="nil"/>
          <w:right w:val="nil"/>
          <w:between w:val="nil"/>
        </w:pBdr>
        <w:spacing w:before="0" w:line="240" w:lineRule="auto"/>
        <w:rPr>
          <w:rFonts w:ascii="Barlow" w:eastAsia="Barlow" w:hAnsi="Barlow" w:cs="Barlow"/>
        </w:rPr>
      </w:pPr>
      <w:bookmarkStart w:id="49" w:name="_xr99qbt0si6i" w:colFirst="0" w:colLast="0"/>
      <w:bookmarkEnd w:id="49"/>
      <w:r>
        <w:rPr>
          <w:rFonts w:ascii="Barlow" w:eastAsia="Barlow" w:hAnsi="Barlow" w:cs="Barlow"/>
        </w:rPr>
        <w:t>Schedule for family involvement activities</w:t>
      </w:r>
    </w:p>
    <w:tbl>
      <w:tblPr>
        <w:tblStyle w:val="a8"/>
        <w:tblW w:w="9900" w:type="dxa"/>
        <w:tblInd w:w="-1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65"/>
        <w:gridCol w:w="2280"/>
        <w:gridCol w:w="4890"/>
        <w:gridCol w:w="1665"/>
      </w:tblGrid>
      <w:tr w:rsidR="00F52BCB" w:rsidTr="00F52BCB">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Date</w:t>
            </w:r>
          </w:p>
        </w:tc>
        <w:tc>
          <w:tcPr>
            <w:tcW w:w="0" w:type="auto"/>
            <w:tcBorders>
              <w:left w:val="single" w:sz="4" w:space="0" w:color="FFFFFF"/>
              <w:righ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Topic &amp; Group</w:t>
            </w:r>
          </w:p>
        </w:tc>
        <w:tc>
          <w:tcPr>
            <w:tcW w:w="0" w:type="auto"/>
            <w:tcBorders>
              <w:lef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Activities</w:t>
            </w:r>
          </w:p>
        </w:tc>
        <w:tc>
          <w:tcPr>
            <w:tcW w:w="0" w:type="auto"/>
            <w:tcBorders>
              <w:left w:val="single" w:sz="4" w:space="0" w:color="FFFFFF"/>
            </w:tcBorders>
          </w:tcPr>
          <w:p w:rsidR="00F52BCB" w:rsidRDefault="009B6037">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Barlow" w:eastAsia="Barlow" w:hAnsi="Barlow" w:cs="Barlow"/>
              </w:rPr>
            </w:pPr>
            <w:r>
              <w:rPr>
                <w:rFonts w:ascii="Barlow" w:eastAsia="Barlow" w:hAnsi="Barlow" w:cs="Barlow"/>
              </w:rPr>
              <w:t>Organizer</w:t>
            </w:r>
          </w:p>
        </w:tc>
      </w:tr>
      <w:tr w:rsidR="00F52BCB" w:rsidTr="00F52BC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9/15</w:t>
            </w:r>
          </w:p>
        </w:tc>
        <w:tc>
          <w:tcPr>
            <w:tcW w:w="0" w:type="auto"/>
            <w:tcBorders>
              <w:left w:val="single" w:sz="4" w:space="0" w:color="4F81BD"/>
              <w:right w:val="single" w:sz="4" w:space="0" w:color="4F81BD"/>
            </w:tcBorders>
          </w:tcPr>
          <w:p w:rsidR="00F52BCB" w:rsidRDefault="009B603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Family picnic</w:t>
            </w:r>
          </w:p>
        </w:tc>
        <w:tc>
          <w:tcPr>
            <w:tcW w:w="0" w:type="auto"/>
            <w:tcBorders>
              <w:left w:val="single" w:sz="4" w:space="0" w:color="4F81BD"/>
            </w:tcBorders>
          </w:tcPr>
          <w:p w:rsidR="00F52BCB" w:rsidRDefault="009B603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r>
              <w:rPr>
                <w:rFonts w:ascii="Barlow" w:eastAsia="Barlow" w:hAnsi="Barlow" w:cs="Barlow"/>
              </w:rPr>
              <w:t>Dinner, games</w:t>
            </w: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rPr>
          <w:trHeight w:val="4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10/15</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r>
      <w:tr w:rsidR="00F52BCB" w:rsidTr="00F52BC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11/15</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rPr>
          <w:trHeight w:val="4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12/15</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r>
      <w:tr w:rsidR="00F52BCB" w:rsidTr="00F52BC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1/16</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rPr>
          <w:trHeight w:val="4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2/16</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r>
      <w:tr w:rsidR="00F52BCB" w:rsidTr="00F52BC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3/16</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rPr>
          <w:trHeight w:val="4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4/16</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r>
      <w:tr w:rsidR="00F52BCB" w:rsidTr="00F52BC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5/16</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Barlow" w:eastAsia="Barlow" w:hAnsi="Barlow" w:cs="Barlow"/>
              </w:rPr>
            </w:pPr>
          </w:p>
        </w:tc>
      </w:tr>
      <w:tr w:rsidR="00F52BCB" w:rsidTr="00F52BCB">
        <w:trPr>
          <w:trHeight w:val="4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cBorders>
          </w:tcPr>
          <w:p w:rsidR="00F52BCB" w:rsidRDefault="009B6037">
            <w:pPr>
              <w:pBdr>
                <w:top w:val="nil"/>
                <w:left w:val="nil"/>
                <w:bottom w:val="nil"/>
                <w:right w:val="nil"/>
                <w:between w:val="nil"/>
              </w:pBdr>
              <w:rPr>
                <w:rFonts w:ascii="Barlow" w:eastAsia="Barlow" w:hAnsi="Barlow" w:cs="Barlow"/>
              </w:rPr>
            </w:pPr>
            <w:r>
              <w:rPr>
                <w:rFonts w:ascii="Barlow" w:eastAsia="Barlow" w:hAnsi="Barlow" w:cs="Barlow"/>
              </w:rPr>
              <w:t>6/16</w:t>
            </w:r>
          </w:p>
        </w:tc>
        <w:tc>
          <w:tcPr>
            <w:tcW w:w="0" w:type="auto"/>
            <w:tcBorders>
              <w:left w:val="single" w:sz="4" w:space="0" w:color="4F81BD"/>
              <w:righ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c>
          <w:tcPr>
            <w:tcW w:w="0" w:type="auto"/>
            <w:tcBorders>
              <w:left w:val="single" w:sz="4" w:space="0" w:color="4F81BD"/>
            </w:tcBorders>
          </w:tcPr>
          <w:p w:rsidR="00F52BCB" w:rsidRDefault="00F52BC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Barlow" w:eastAsia="Barlow" w:hAnsi="Barlow" w:cs="Barlow"/>
              </w:rPr>
            </w:pPr>
          </w:p>
        </w:tc>
      </w:tr>
    </w:tbl>
    <w:p w:rsidR="00F52BCB" w:rsidRDefault="00F52BCB">
      <w:pPr>
        <w:pStyle w:val="Heading3"/>
        <w:pBdr>
          <w:top w:val="nil"/>
          <w:left w:val="nil"/>
          <w:bottom w:val="nil"/>
          <w:right w:val="nil"/>
          <w:between w:val="nil"/>
        </w:pBdr>
        <w:rPr>
          <w:rFonts w:ascii="Barlow" w:eastAsia="Barlow" w:hAnsi="Barlow" w:cs="Barlow"/>
        </w:rPr>
      </w:pPr>
      <w:bookmarkStart w:id="50" w:name="_8jdvqu2bl6y4" w:colFirst="0" w:colLast="0"/>
      <w:bookmarkEnd w:id="50"/>
    </w:p>
    <w:p w:rsidR="00F52BCB" w:rsidRDefault="009B6037">
      <w:pPr>
        <w:pStyle w:val="Heading3"/>
        <w:pBdr>
          <w:top w:val="nil"/>
          <w:left w:val="nil"/>
          <w:bottom w:val="nil"/>
          <w:right w:val="nil"/>
          <w:between w:val="nil"/>
        </w:pBdr>
        <w:rPr>
          <w:rFonts w:ascii="Barlow" w:eastAsia="Barlow" w:hAnsi="Barlow" w:cs="Barlow"/>
        </w:rPr>
      </w:pPr>
      <w:bookmarkStart w:id="51" w:name="_d56t4c6gssbp" w:colFirst="0" w:colLast="0"/>
      <w:bookmarkEnd w:id="51"/>
      <w:r>
        <w:rPr>
          <w:rFonts w:ascii="Barlow" w:eastAsia="Barlow" w:hAnsi="Barlow" w:cs="Barlow"/>
        </w:rPr>
        <w:t>Forest Park ES New Student/Family Plan</w:t>
      </w:r>
    </w:p>
    <w:p w:rsidR="00F52BCB" w:rsidRDefault="009B6037">
      <w:pPr>
        <w:rPr>
          <w:b/>
        </w:rPr>
      </w:pPr>
      <w:r>
        <w:rPr>
          <w:rFonts w:ascii="Comfortaa" w:eastAsia="Comfortaa" w:hAnsi="Comfortaa" w:cs="Comfortaa"/>
          <w:sz w:val="22"/>
          <w:szCs w:val="22"/>
        </w:rPr>
        <w:t xml:space="preserve">Forest Park has an involved school community with an ongoing cycle of student, family, and community involvement. We have a vibrant PTA/Foundation (Friends of Forest Park Elementary; FOFPE)  with many opportunities for families to connect with faculty and </w:t>
      </w:r>
      <w:r>
        <w:rPr>
          <w:rFonts w:ascii="Comfortaa" w:eastAsia="Comfortaa" w:hAnsi="Comfortaa" w:cs="Comfortaa"/>
          <w:sz w:val="22"/>
          <w:szCs w:val="22"/>
        </w:rPr>
        <w:t>other parents. We have a variety of family nights and community events for parents and families to attend. To see a full list of opportunities for family engagement, please visit:</w:t>
      </w:r>
      <w:hyperlink r:id="rId46">
        <w:r>
          <w:rPr>
            <w:rFonts w:ascii="Comfortaa" w:eastAsia="Comfortaa" w:hAnsi="Comfortaa" w:cs="Comfortaa"/>
            <w:color w:val="1155CC"/>
            <w:sz w:val="22"/>
            <w:szCs w:val="22"/>
            <w:u w:val="single"/>
          </w:rPr>
          <w:t xml:space="preserve"> </w:t>
        </w:r>
      </w:hyperlink>
      <w:hyperlink r:id="rId47">
        <w:r>
          <w:rPr>
            <w:rFonts w:ascii="Comfortaa" w:eastAsia="Comfortaa" w:hAnsi="Comfortaa" w:cs="Comfortaa"/>
            <w:b/>
            <w:color w:val="1155CC"/>
            <w:sz w:val="22"/>
            <w:szCs w:val="22"/>
            <w:u w:val="single"/>
          </w:rPr>
          <w:t>FOFPE school webpage with links to FOFPE independent website.</w:t>
        </w:r>
      </w:hyperlink>
    </w:p>
    <w:p w:rsidR="00F52BCB" w:rsidRDefault="00F52BCB">
      <w:pPr>
        <w:pBdr>
          <w:top w:val="nil"/>
          <w:left w:val="nil"/>
          <w:bottom w:val="nil"/>
          <w:right w:val="nil"/>
          <w:between w:val="nil"/>
        </w:pBdr>
        <w:rPr>
          <w:rFonts w:ascii="Barlow" w:eastAsia="Barlow" w:hAnsi="Barlow" w:cs="Barlow"/>
          <w:sz w:val="24"/>
          <w:szCs w:val="24"/>
        </w:rPr>
      </w:pPr>
    </w:p>
    <w:p w:rsidR="00F52BCB" w:rsidRDefault="009B6037">
      <w:pPr>
        <w:pBdr>
          <w:top w:val="nil"/>
          <w:left w:val="nil"/>
          <w:bottom w:val="nil"/>
          <w:right w:val="nil"/>
          <w:between w:val="nil"/>
        </w:pBdr>
        <w:rPr>
          <w:rFonts w:ascii="Barlow" w:eastAsia="Barlow" w:hAnsi="Barlow" w:cs="Barlow"/>
          <w:sz w:val="24"/>
          <w:szCs w:val="24"/>
        </w:rPr>
      </w:pPr>
      <w:hyperlink r:id="rId48">
        <w:r>
          <w:rPr>
            <w:rFonts w:ascii="Barlow" w:eastAsia="Barlow" w:hAnsi="Barlow" w:cs="Barlow"/>
            <w:sz w:val="24"/>
            <w:szCs w:val="24"/>
          </w:rPr>
          <w:t>{Click here for Student/Family/Community Involvement Resources}</w:t>
        </w:r>
      </w:hyperlink>
    </w:p>
    <w:p w:rsidR="00F52BCB" w:rsidRDefault="00F52BCB">
      <w:pPr>
        <w:pBdr>
          <w:top w:val="nil"/>
          <w:left w:val="nil"/>
          <w:bottom w:val="nil"/>
          <w:right w:val="nil"/>
          <w:between w:val="nil"/>
        </w:pBdr>
        <w:rPr>
          <w:rFonts w:ascii="Barlow" w:eastAsia="Barlow" w:hAnsi="Barlow" w:cs="Barlow"/>
          <w:b/>
          <w:sz w:val="28"/>
          <w:szCs w:val="28"/>
        </w:rPr>
      </w:pPr>
    </w:p>
    <w:p w:rsidR="00F52BCB" w:rsidRDefault="009B6037">
      <w:pPr>
        <w:pStyle w:val="Heading1"/>
        <w:pBdr>
          <w:top w:val="nil"/>
          <w:left w:val="nil"/>
          <w:bottom w:val="nil"/>
          <w:right w:val="nil"/>
          <w:between w:val="nil"/>
        </w:pBdr>
        <w:rPr>
          <w:rFonts w:ascii="Barlow" w:eastAsia="Barlow" w:hAnsi="Barlow" w:cs="Barlow"/>
          <w:i w:val="0"/>
          <w:smallCaps w:val="0"/>
          <w:color w:val="4F81BD"/>
        </w:rPr>
      </w:pPr>
      <w:bookmarkStart w:id="52" w:name="qi4raiudsyi3" w:colFirst="0" w:colLast="0"/>
      <w:bookmarkStart w:id="53" w:name="_myzor8aezqcj" w:colFirst="0" w:colLast="0"/>
      <w:bookmarkEnd w:id="52"/>
      <w:bookmarkEnd w:id="53"/>
      <w:r>
        <w:rPr>
          <w:rFonts w:ascii="Barlow" w:eastAsia="Barlow" w:hAnsi="Barlow" w:cs="Barlow"/>
        </w:rPr>
        <w:t>Tier I Evaluation</w:t>
      </w:r>
    </w:p>
    <w:p w:rsidR="00F52BCB" w:rsidRDefault="009B6037">
      <w:pPr>
        <w:pStyle w:val="Heading1"/>
        <w:pBdr>
          <w:top w:val="nil"/>
          <w:left w:val="nil"/>
          <w:bottom w:val="nil"/>
          <w:right w:val="nil"/>
          <w:between w:val="nil"/>
        </w:pBdr>
        <w:rPr>
          <w:rFonts w:ascii="Barlow" w:eastAsia="Barlow" w:hAnsi="Barlow" w:cs="Barlow"/>
          <w:sz w:val="24"/>
          <w:szCs w:val="24"/>
        </w:rPr>
      </w:pPr>
      <w:bookmarkStart w:id="54" w:name="_vmistu137z4a" w:colFirst="0" w:colLast="0"/>
      <w:bookmarkEnd w:id="54"/>
      <w:r>
        <w:rPr>
          <w:rFonts w:ascii="Barlow" w:eastAsia="Barlow" w:hAnsi="Barlow" w:cs="Barlow"/>
          <w:i w:val="0"/>
          <w:smallCaps w:val="0"/>
          <w:color w:val="4F81BD"/>
          <w:sz w:val="24"/>
          <w:szCs w:val="24"/>
        </w:rPr>
        <w:t>Evaluation of the Effects and Fidelity of the School Climate Practices</w:t>
      </w:r>
    </w:p>
    <w:bookmarkStart w:id="55" w:name="_ctpwava8wcl6" w:colFirst="0" w:colLast="0"/>
    <w:bookmarkEnd w:id="55"/>
    <w:p w:rsidR="00F52BCB" w:rsidRDefault="009B6037">
      <w:pPr>
        <w:pStyle w:val="Heading2"/>
        <w:pBdr>
          <w:top w:val="nil"/>
          <w:left w:val="nil"/>
          <w:bottom w:val="nil"/>
          <w:right w:val="nil"/>
          <w:between w:val="nil"/>
        </w:pBdr>
        <w:rPr>
          <w:rFonts w:ascii="Barlow" w:eastAsia="Barlow" w:hAnsi="Barlow" w:cs="Barlow"/>
        </w:rPr>
      </w:pPr>
      <w:r>
        <w:fldChar w:fldCharType="begin"/>
      </w:r>
      <w:r>
        <w:instrText xml:space="preserve"> HYPERLINK "https://assets-global.website-files.com/5d3725188825e071f1670246/6062383b3f8932b212e9c98b_PBIS%20Cultural%20Responsiveness%20Field%20Guide%20v2.pdf" \l "page=24" \h </w:instrText>
      </w:r>
      <w:r>
        <w:fldChar w:fldCharType="separate"/>
      </w:r>
      <w:r>
        <w:rPr>
          <w:rFonts w:ascii="Barlow" w:eastAsia="Barlow" w:hAnsi="Barlow" w:cs="Barlow"/>
        </w:rPr>
        <w:t>Discipline Data (1.12)</w:t>
      </w:r>
      <w:r>
        <w:rPr>
          <w:rFonts w:ascii="Barlow" w:eastAsia="Barlow" w:hAnsi="Barlow" w:cs="Barlow"/>
        </w:rPr>
        <w:fldChar w:fldCharType="end"/>
      </w:r>
    </w:p>
    <w:bookmarkStart w:id="56" w:name="_3whwml4" w:colFirst="0" w:colLast="0"/>
    <w:bookmarkEnd w:id="56"/>
    <w:p w:rsidR="00F52BCB" w:rsidRDefault="009B6037">
      <w:pPr>
        <w:pBdr>
          <w:top w:val="nil"/>
          <w:left w:val="nil"/>
          <w:bottom w:val="nil"/>
          <w:right w:val="nil"/>
          <w:between w:val="nil"/>
        </w:pBdr>
        <w:spacing w:after="0"/>
        <w:rPr>
          <w:rFonts w:ascii="Barlow" w:eastAsia="Barlow" w:hAnsi="Barlow" w:cs="Barlow"/>
          <w:sz w:val="24"/>
          <w:szCs w:val="24"/>
        </w:rPr>
      </w:pPr>
      <w:r>
        <w:fldChar w:fldCharType="begin"/>
      </w:r>
      <w:r>
        <w:instrText xml:space="preserve"> HYPERLINK "https://www.pps.net/Page/13493" \h </w:instrText>
      </w:r>
      <w:r>
        <w:fldChar w:fldCharType="separate"/>
      </w:r>
      <w:r>
        <w:rPr>
          <w:rFonts w:ascii="Barlow" w:eastAsia="Barlow" w:hAnsi="Barlow" w:cs="Barlow"/>
          <w:b/>
          <w:sz w:val="24"/>
          <w:szCs w:val="24"/>
        </w:rPr>
        <w:t>Tiere</w:t>
      </w:r>
      <w:r>
        <w:rPr>
          <w:rFonts w:ascii="Barlow" w:eastAsia="Barlow" w:hAnsi="Barlow" w:cs="Barlow"/>
          <w:b/>
          <w:sz w:val="24"/>
          <w:szCs w:val="24"/>
        </w:rPr>
        <w:t>d Fidelity Inventory (CR-TFI)</w:t>
      </w:r>
      <w:r>
        <w:rPr>
          <w:rFonts w:ascii="Barlow" w:eastAsia="Barlow" w:hAnsi="Barlow" w:cs="Barlow"/>
          <w:b/>
          <w:sz w:val="24"/>
          <w:szCs w:val="24"/>
        </w:rPr>
        <w:fldChar w:fldCharType="end"/>
      </w:r>
      <w:r>
        <w:rPr>
          <w:rFonts w:ascii="Barlow" w:eastAsia="Barlow" w:hAnsi="Barlow" w:cs="Barlow"/>
          <w:sz w:val="24"/>
          <w:szCs w:val="24"/>
        </w:rPr>
        <w:t xml:space="preserve"> guides the action planning for the implementation of a positive school climate. </w:t>
      </w:r>
    </w:p>
    <w:p w:rsidR="00F52BCB" w:rsidRDefault="009B6037">
      <w:pPr>
        <w:numPr>
          <w:ilvl w:val="0"/>
          <w:numId w:val="19"/>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Assessment component is completed three times a year in September, January and May</w:t>
      </w:r>
    </w:p>
    <w:p w:rsidR="00F52BCB" w:rsidRDefault="009B6037">
      <w:pPr>
        <w:numPr>
          <w:ilvl w:val="0"/>
          <w:numId w:val="19"/>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A score of 80% or better indicates a well-implemented tier</w:t>
      </w:r>
    </w:p>
    <w:p w:rsidR="00F52BCB" w:rsidRDefault="009B6037">
      <w:pPr>
        <w:numPr>
          <w:ilvl w:val="0"/>
          <w:numId w:val="19"/>
        </w:numPr>
        <w:pBdr>
          <w:top w:val="nil"/>
          <w:left w:val="nil"/>
          <w:bottom w:val="nil"/>
          <w:right w:val="nil"/>
          <w:between w:val="nil"/>
        </w:pBdr>
        <w:rPr>
          <w:rFonts w:ascii="Barlow" w:eastAsia="Barlow" w:hAnsi="Barlow" w:cs="Barlow"/>
          <w:sz w:val="24"/>
          <w:szCs w:val="24"/>
        </w:rPr>
      </w:pPr>
      <w:r>
        <w:rPr>
          <w:rFonts w:ascii="Barlow" w:eastAsia="Barlow" w:hAnsi="Barlow" w:cs="Barlow"/>
          <w:sz w:val="24"/>
          <w:szCs w:val="24"/>
        </w:rPr>
        <w:t>The TFI action plan is revisited on a monthly basis</w:t>
      </w:r>
    </w:p>
    <w:p w:rsidR="00F52BCB" w:rsidRDefault="009B6037">
      <w:pPr>
        <w:pStyle w:val="Subtitle"/>
        <w:pBdr>
          <w:top w:val="nil"/>
          <w:left w:val="nil"/>
          <w:bottom w:val="nil"/>
          <w:right w:val="nil"/>
          <w:between w:val="nil"/>
        </w:pBdr>
        <w:rPr>
          <w:rFonts w:ascii="Barlow" w:eastAsia="Barlow" w:hAnsi="Barlow" w:cs="Barlow"/>
          <w:sz w:val="24"/>
          <w:szCs w:val="24"/>
        </w:rPr>
      </w:pPr>
      <w:hyperlink r:id="rId49">
        <w:r>
          <w:rPr>
            <w:rFonts w:ascii="Barlow" w:eastAsia="Barlow" w:hAnsi="Barlow" w:cs="Barlow"/>
            <w:sz w:val="24"/>
            <w:szCs w:val="24"/>
          </w:rPr>
          <w:t>Recent TFI scores</w:t>
        </w:r>
      </w:hyperlink>
    </w:p>
    <w:p w:rsidR="00F52BCB" w:rsidRDefault="009B6037">
      <w:pPr>
        <w:numPr>
          <w:ilvl w:val="0"/>
          <w:numId w:val="16"/>
        </w:numPr>
        <w:pBdr>
          <w:top w:val="nil"/>
          <w:left w:val="nil"/>
          <w:bottom w:val="nil"/>
          <w:right w:val="nil"/>
          <w:between w:val="nil"/>
        </w:pBdr>
        <w:rPr>
          <w:rFonts w:ascii="Barlow" w:eastAsia="Barlow" w:hAnsi="Barlow" w:cs="Barlow"/>
          <w:sz w:val="24"/>
          <w:szCs w:val="24"/>
        </w:rPr>
      </w:pPr>
      <w:r>
        <w:rPr>
          <w:rFonts w:ascii="Barlow" w:eastAsia="Barlow" w:hAnsi="Barlow" w:cs="Barlow"/>
          <w:sz w:val="24"/>
          <w:szCs w:val="24"/>
        </w:rPr>
        <w:t xml:space="preserve">2020-2021: </w:t>
      </w:r>
    </w:p>
    <w:p w:rsidR="00F52BCB" w:rsidRDefault="009B6037">
      <w:pPr>
        <w:pBdr>
          <w:top w:val="nil"/>
          <w:left w:val="nil"/>
          <w:bottom w:val="nil"/>
          <w:right w:val="nil"/>
          <w:between w:val="nil"/>
        </w:pBdr>
        <w:spacing w:after="0"/>
        <w:rPr>
          <w:rFonts w:ascii="Barlow" w:eastAsia="Barlow" w:hAnsi="Barlow" w:cs="Barlow"/>
          <w:b/>
          <w:sz w:val="24"/>
          <w:szCs w:val="24"/>
        </w:rPr>
      </w:pPr>
      <w:hyperlink r:id="rId50">
        <w:r>
          <w:rPr>
            <w:rFonts w:ascii="Barlow" w:eastAsia="Barlow" w:hAnsi="Barlow" w:cs="Barlow"/>
            <w:b/>
            <w:sz w:val="24"/>
            <w:szCs w:val="24"/>
          </w:rPr>
          <w:t>Successful Schools Survey (SS</w:t>
        </w:r>
        <w:r>
          <w:rPr>
            <w:rFonts w:ascii="Barlow" w:eastAsia="Barlow" w:hAnsi="Barlow" w:cs="Barlow"/>
            <w:b/>
            <w:sz w:val="24"/>
            <w:szCs w:val="24"/>
          </w:rPr>
          <w:t>S)</w:t>
        </w:r>
      </w:hyperlink>
    </w:p>
    <w:p w:rsidR="00F52BCB" w:rsidRDefault="009B6037">
      <w:pPr>
        <w:numPr>
          <w:ilvl w:val="0"/>
          <w:numId w:val="15"/>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Completed once a year in February by all students (grades 3-12), staff, and families.</w:t>
      </w:r>
    </w:p>
    <w:p w:rsidR="00F52BCB" w:rsidRDefault="009B6037">
      <w:pPr>
        <w:numPr>
          <w:ilvl w:val="0"/>
          <w:numId w:val="15"/>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Reviewed by the School Climate Team and shared with staff, students and families. Used to monitor and adjust climate initiatives.</w:t>
      </w:r>
    </w:p>
    <w:p w:rsidR="00F52BCB" w:rsidRDefault="009B6037">
      <w:pPr>
        <w:numPr>
          <w:ilvl w:val="0"/>
          <w:numId w:val="15"/>
        </w:numPr>
        <w:pBdr>
          <w:top w:val="nil"/>
          <w:left w:val="nil"/>
          <w:bottom w:val="nil"/>
          <w:right w:val="nil"/>
          <w:between w:val="nil"/>
        </w:pBdr>
        <w:spacing w:after="0"/>
        <w:rPr>
          <w:rFonts w:ascii="Barlow" w:eastAsia="Barlow" w:hAnsi="Barlow" w:cs="Barlow"/>
          <w:sz w:val="24"/>
          <w:szCs w:val="24"/>
        </w:rPr>
      </w:pPr>
      <w:r>
        <w:rPr>
          <w:rFonts w:ascii="Barlow" w:eastAsia="Barlow" w:hAnsi="Barlow" w:cs="Barlow"/>
          <w:sz w:val="24"/>
          <w:szCs w:val="24"/>
        </w:rPr>
        <w:t xml:space="preserve">Accessed via the Panorama </w:t>
      </w:r>
      <w:hyperlink r:id="rId51">
        <w:r>
          <w:rPr>
            <w:rFonts w:ascii="Barlow" w:eastAsia="Barlow" w:hAnsi="Barlow" w:cs="Barlow"/>
            <w:color w:val="1155CC"/>
            <w:sz w:val="24"/>
            <w:szCs w:val="24"/>
            <w:u w:val="single"/>
          </w:rPr>
          <w:t>dashboard</w:t>
        </w:r>
      </w:hyperlink>
      <w:r>
        <w:rPr>
          <w:rFonts w:ascii="Barlow" w:eastAsia="Barlow" w:hAnsi="Barlow" w:cs="Barlow"/>
          <w:sz w:val="24"/>
          <w:szCs w:val="24"/>
        </w:rPr>
        <w:t xml:space="preserve">. </w:t>
      </w:r>
    </w:p>
    <w:bookmarkStart w:id="57" w:name="_qspslty31zbh" w:colFirst="0" w:colLast="0"/>
    <w:bookmarkEnd w:id="57"/>
    <w:p w:rsidR="00F52BCB" w:rsidRDefault="009B6037">
      <w:pPr>
        <w:pStyle w:val="Subtitle"/>
        <w:pBdr>
          <w:top w:val="nil"/>
          <w:left w:val="nil"/>
          <w:bottom w:val="nil"/>
          <w:right w:val="nil"/>
          <w:between w:val="nil"/>
        </w:pBdr>
        <w:spacing w:before="200"/>
        <w:rPr>
          <w:rFonts w:ascii="Barlow" w:eastAsia="Barlow" w:hAnsi="Barlow" w:cs="Barlow"/>
          <w:sz w:val="24"/>
          <w:szCs w:val="24"/>
        </w:rPr>
      </w:pPr>
      <w:r>
        <w:fldChar w:fldCharType="begin"/>
      </w:r>
      <w:r>
        <w:instrText xml:space="preserve"> HYPERLINK "https://drive.google.com/file/d/1Caxn8lvdmE2_ZtmzRp69f3MmdjlZKAun/view?usp=sharing" \h </w:instrText>
      </w:r>
      <w:r>
        <w:fldChar w:fldCharType="separate"/>
      </w:r>
      <w:r>
        <w:rPr>
          <w:rFonts w:ascii="Barlow" w:eastAsia="Barlow" w:hAnsi="Barlow" w:cs="Barlow"/>
          <w:color w:val="1155CC"/>
          <w:sz w:val="24"/>
          <w:szCs w:val="24"/>
          <w:u w:val="single"/>
        </w:rPr>
        <w:t>Recent SSS data</w:t>
      </w:r>
      <w:r>
        <w:rPr>
          <w:rFonts w:ascii="Barlow" w:eastAsia="Barlow" w:hAnsi="Barlow" w:cs="Barlow"/>
          <w:color w:val="1155CC"/>
          <w:sz w:val="24"/>
          <w:szCs w:val="24"/>
          <w:u w:val="single"/>
        </w:rPr>
        <w:fldChar w:fldCharType="end"/>
      </w:r>
    </w:p>
    <w:p w:rsidR="00F52BCB" w:rsidRDefault="009B6037">
      <w:pPr>
        <w:numPr>
          <w:ilvl w:val="0"/>
          <w:numId w:val="16"/>
        </w:numPr>
        <w:pBdr>
          <w:top w:val="nil"/>
          <w:left w:val="nil"/>
          <w:bottom w:val="nil"/>
          <w:right w:val="nil"/>
          <w:between w:val="nil"/>
        </w:pBdr>
        <w:rPr>
          <w:rFonts w:ascii="Barlow" w:eastAsia="Barlow" w:hAnsi="Barlow" w:cs="Barlow"/>
          <w:sz w:val="24"/>
          <w:szCs w:val="24"/>
        </w:rPr>
      </w:pPr>
      <w:r>
        <w:rPr>
          <w:rFonts w:ascii="Barlow" w:eastAsia="Barlow" w:hAnsi="Barlow" w:cs="Barlow"/>
          <w:sz w:val="24"/>
          <w:szCs w:val="24"/>
        </w:rPr>
        <w:t xml:space="preserve">2020-2021: </w:t>
      </w:r>
    </w:p>
    <w:p w:rsidR="00F52BCB" w:rsidRDefault="009B6037">
      <w:pPr>
        <w:pBdr>
          <w:top w:val="nil"/>
          <w:left w:val="nil"/>
          <w:bottom w:val="nil"/>
          <w:right w:val="nil"/>
          <w:between w:val="nil"/>
        </w:pBdr>
        <w:rPr>
          <w:rFonts w:ascii="Barlow" w:eastAsia="Barlow" w:hAnsi="Barlow" w:cs="Barlow"/>
          <w:sz w:val="24"/>
          <w:szCs w:val="24"/>
        </w:rPr>
      </w:pPr>
      <w:hyperlink r:id="rId52">
        <w:r>
          <w:rPr>
            <w:rFonts w:ascii="Barlow" w:eastAsia="Barlow" w:hAnsi="Barlow" w:cs="Barlow"/>
            <w:b/>
            <w:sz w:val="24"/>
            <w:szCs w:val="24"/>
          </w:rPr>
          <w:t>School Climate Acti</w:t>
        </w:r>
        <w:r>
          <w:rPr>
            <w:rFonts w:ascii="Barlow" w:eastAsia="Barlow" w:hAnsi="Barlow" w:cs="Barlow"/>
            <w:b/>
            <w:sz w:val="24"/>
            <w:szCs w:val="24"/>
          </w:rPr>
          <w:t>on Plan (CR-TFI):</w:t>
        </w:r>
      </w:hyperlink>
      <w:hyperlink r:id="rId53">
        <w:r>
          <w:rPr>
            <w:rFonts w:ascii="Barlow" w:eastAsia="Barlow" w:hAnsi="Barlow" w:cs="Barlow"/>
            <w:b/>
            <w:color w:val="1155CC"/>
            <w:sz w:val="24"/>
            <w:szCs w:val="24"/>
            <w:u w:val="single"/>
          </w:rPr>
          <w:t xml:space="preserve"> </w:t>
        </w:r>
      </w:hyperlink>
      <w:hyperlink r:id="rId54">
        <w:r>
          <w:rPr>
            <w:rFonts w:ascii="Barlow" w:eastAsia="Barlow" w:hAnsi="Barlow" w:cs="Barlow"/>
            <w:color w:val="1155CC"/>
            <w:sz w:val="24"/>
            <w:szCs w:val="24"/>
            <w:u w:val="single"/>
          </w:rPr>
          <w:t xml:space="preserve">Forest Park Elementary </w:t>
        </w:r>
      </w:hyperlink>
      <w:hyperlink r:id="rId55">
        <w:r>
          <w:rPr>
            <w:rFonts w:ascii="Barlow" w:eastAsia="Barlow" w:hAnsi="Barlow" w:cs="Barlow"/>
            <w:color w:val="1155CC"/>
            <w:sz w:val="24"/>
            <w:szCs w:val="24"/>
            <w:u w:val="single"/>
          </w:rPr>
          <w:t xml:space="preserve"> TFI template </w:t>
        </w:r>
      </w:hyperlink>
    </w:p>
    <w:p w:rsidR="00F52BCB" w:rsidRDefault="009B6037">
      <w:pPr>
        <w:pBdr>
          <w:top w:val="nil"/>
          <w:left w:val="nil"/>
          <w:bottom w:val="nil"/>
          <w:right w:val="nil"/>
          <w:between w:val="nil"/>
        </w:pBdr>
        <w:rPr>
          <w:rFonts w:ascii="Barlow" w:eastAsia="Barlow" w:hAnsi="Barlow" w:cs="Barlow"/>
          <w:sz w:val="24"/>
          <w:szCs w:val="24"/>
          <w:u w:val="single"/>
        </w:rPr>
      </w:pPr>
      <w:r>
        <w:rPr>
          <w:rFonts w:ascii="Barlow" w:eastAsia="Barlow" w:hAnsi="Barlow" w:cs="Barlow"/>
          <w:sz w:val="24"/>
          <w:szCs w:val="24"/>
        </w:rPr>
        <w:t xml:space="preserve"> </w:t>
      </w:r>
      <w:hyperlink r:id="rId56">
        <w:r>
          <w:rPr>
            <w:rFonts w:ascii="Barlow" w:eastAsia="Barlow" w:hAnsi="Barlow" w:cs="Barlow"/>
            <w:sz w:val="24"/>
            <w:szCs w:val="24"/>
          </w:rPr>
          <w:t>{Click here for CR-TFI Action Plan Template}</w:t>
        </w:r>
      </w:hyperlink>
      <w:r>
        <w:rPr>
          <w:rFonts w:ascii="Barlow" w:eastAsia="Barlow" w:hAnsi="Barlow" w:cs="Barlow"/>
          <w:sz w:val="24"/>
          <w:szCs w:val="24"/>
        </w:rPr>
        <w:t xml:space="preserve"> See appendix.</w:t>
      </w:r>
    </w:p>
    <w:p w:rsidR="00F52BCB" w:rsidRDefault="009B6037">
      <w:pPr>
        <w:pBdr>
          <w:top w:val="nil"/>
          <w:left w:val="nil"/>
          <w:bottom w:val="nil"/>
          <w:right w:val="nil"/>
          <w:between w:val="nil"/>
        </w:pBdr>
        <w:rPr>
          <w:rFonts w:ascii="Barlow" w:eastAsia="Barlow" w:hAnsi="Barlow" w:cs="Barlow"/>
          <w:sz w:val="24"/>
          <w:szCs w:val="24"/>
        </w:rPr>
      </w:pPr>
      <w:r>
        <w:br w:type="page"/>
      </w:r>
    </w:p>
    <w:p w:rsidR="00F52BCB" w:rsidRDefault="009B6037">
      <w:pPr>
        <w:pBdr>
          <w:top w:val="nil"/>
          <w:left w:val="nil"/>
          <w:bottom w:val="nil"/>
          <w:right w:val="nil"/>
          <w:between w:val="nil"/>
        </w:pBdr>
        <w:rPr>
          <w:rFonts w:ascii="Barlow" w:eastAsia="Barlow" w:hAnsi="Barlow" w:cs="Barlow"/>
          <w:sz w:val="36"/>
          <w:szCs w:val="36"/>
        </w:rPr>
      </w:pPr>
      <w:bookmarkStart w:id="58" w:name="j5iovt7ux13m" w:colFirst="0" w:colLast="0"/>
      <w:bookmarkEnd w:id="58"/>
      <w:r>
        <w:rPr>
          <w:rFonts w:ascii="Barlow" w:eastAsia="Barlow" w:hAnsi="Barlow" w:cs="Barlow"/>
          <w:b/>
          <w:color w:val="335B8A"/>
          <w:sz w:val="36"/>
          <w:szCs w:val="36"/>
        </w:rPr>
        <w:t>Appendix</w:t>
      </w:r>
    </w:p>
    <w:p w:rsidR="00F52BCB" w:rsidRDefault="009B6037">
      <w:pPr>
        <w:pBdr>
          <w:top w:val="nil"/>
          <w:left w:val="nil"/>
          <w:bottom w:val="nil"/>
          <w:right w:val="nil"/>
          <w:between w:val="nil"/>
        </w:pBdr>
        <w:tabs>
          <w:tab w:val="left" w:pos="10800"/>
        </w:tabs>
        <w:rPr>
          <w:rFonts w:ascii="Barlow" w:eastAsia="Barlow" w:hAnsi="Barlow" w:cs="Barlow"/>
          <w:b/>
          <w:sz w:val="24"/>
          <w:szCs w:val="24"/>
        </w:rPr>
      </w:pPr>
      <w:r>
        <w:rPr>
          <w:rFonts w:ascii="Barlow" w:eastAsia="Barlow" w:hAnsi="Barlow" w:cs="Barlow"/>
          <w:b/>
          <w:sz w:val="24"/>
          <w:szCs w:val="24"/>
        </w:rPr>
        <w:t>School: Forest Park</w:t>
      </w:r>
      <w:r>
        <w:rPr>
          <w:rFonts w:ascii="Barlow" w:eastAsia="Barlow" w:hAnsi="Barlow" w:cs="Barlow"/>
          <w:sz w:val="24"/>
          <w:szCs w:val="24"/>
        </w:rPr>
        <w:t xml:space="preserve"> </w:t>
      </w:r>
      <w:r>
        <w:rPr>
          <w:rFonts w:ascii="Barlow" w:eastAsia="Barlow" w:hAnsi="Barlow" w:cs="Barlow"/>
          <w:b/>
          <w:sz w:val="24"/>
          <w:szCs w:val="24"/>
        </w:rPr>
        <w:t xml:space="preserve">ES School Climate (CR-TFI) Action Plan </w:t>
      </w:r>
    </w:p>
    <w:p w:rsidR="00F52BCB" w:rsidRDefault="009B6037">
      <w:pPr>
        <w:pBdr>
          <w:top w:val="nil"/>
          <w:left w:val="nil"/>
          <w:bottom w:val="nil"/>
          <w:right w:val="nil"/>
          <w:between w:val="nil"/>
        </w:pBdr>
        <w:tabs>
          <w:tab w:val="left" w:pos="10800"/>
        </w:tabs>
        <w:rPr>
          <w:rFonts w:ascii="Barlow" w:eastAsia="Barlow" w:hAnsi="Barlow" w:cs="Barlow"/>
          <w:b/>
          <w:sz w:val="24"/>
          <w:szCs w:val="24"/>
        </w:rPr>
      </w:pPr>
      <w:r>
        <w:rPr>
          <w:rFonts w:ascii="Barlow" w:eastAsia="Barlow" w:hAnsi="Barlow" w:cs="Barlow"/>
          <w:b/>
          <w:sz w:val="24"/>
          <w:szCs w:val="24"/>
        </w:rPr>
        <w:t xml:space="preserve">Date: </w:t>
      </w:r>
    </w:p>
    <w:p w:rsidR="00F52BCB" w:rsidRDefault="009B6037">
      <w:pPr>
        <w:pBdr>
          <w:top w:val="nil"/>
          <w:left w:val="nil"/>
          <w:bottom w:val="nil"/>
          <w:right w:val="nil"/>
          <w:between w:val="nil"/>
        </w:pBdr>
        <w:rPr>
          <w:rFonts w:ascii="Barlow" w:eastAsia="Barlow" w:hAnsi="Barlow" w:cs="Barlow"/>
          <w:sz w:val="24"/>
          <w:szCs w:val="24"/>
          <w:highlight w:val="yellow"/>
        </w:rPr>
      </w:pPr>
      <w:hyperlink r:id="rId57">
        <w:r>
          <w:rPr>
            <w:rFonts w:ascii="Barlow" w:eastAsia="Barlow" w:hAnsi="Barlow" w:cs="Barlow"/>
            <w:color w:val="1155CC"/>
            <w:sz w:val="24"/>
            <w:szCs w:val="24"/>
            <w:highlight w:val="yellow"/>
            <w:u w:val="single"/>
          </w:rPr>
          <w:t>Forest Park TFI Rubric to assign scores on our TFI action plan</w:t>
        </w:r>
      </w:hyperlink>
    </w:p>
    <w:p w:rsidR="00F52BCB" w:rsidRDefault="00F52BCB">
      <w:pPr>
        <w:pBdr>
          <w:top w:val="nil"/>
          <w:left w:val="nil"/>
          <w:bottom w:val="nil"/>
          <w:right w:val="nil"/>
          <w:between w:val="nil"/>
        </w:pBdr>
        <w:rPr>
          <w:rFonts w:ascii="Barlow" w:eastAsia="Barlow" w:hAnsi="Barlow" w:cs="Barlow"/>
          <w:b/>
          <w:sz w:val="24"/>
          <w:szCs w:val="24"/>
        </w:rPr>
      </w:pPr>
    </w:p>
    <w:p w:rsidR="00F52BCB" w:rsidRDefault="00F52BCB">
      <w:pPr>
        <w:pBdr>
          <w:top w:val="nil"/>
          <w:left w:val="nil"/>
          <w:bottom w:val="nil"/>
          <w:right w:val="nil"/>
          <w:between w:val="nil"/>
        </w:pBdr>
        <w:rPr>
          <w:rFonts w:ascii="Barlow" w:eastAsia="Barlow" w:hAnsi="Barlow" w:cs="Barlow"/>
          <w:b/>
          <w:sz w:val="24"/>
          <w:szCs w:val="24"/>
        </w:rPr>
      </w:pPr>
    </w:p>
    <w:p w:rsidR="00F52BCB" w:rsidRDefault="00F52BCB">
      <w:pPr>
        <w:pBdr>
          <w:top w:val="nil"/>
          <w:left w:val="nil"/>
          <w:bottom w:val="nil"/>
          <w:right w:val="nil"/>
          <w:between w:val="nil"/>
        </w:pBdr>
        <w:rPr>
          <w:rFonts w:ascii="Barlow" w:eastAsia="Barlow" w:hAnsi="Barlow" w:cs="Barlow"/>
          <w:b/>
          <w:sz w:val="24"/>
          <w:szCs w:val="24"/>
        </w:rPr>
      </w:pPr>
    </w:p>
    <w:p w:rsidR="00F52BCB" w:rsidRDefault="00F52BCB">
      <w:pPr>
        <w:pBdr>
          <w:top w:val="nil"/>
          <w:left w:val="nil"/>
          <w:bottom w:val="nil"/>
          <w:right w:val="nil"/>
          <w:between w:val="nil"/>
        </w:pBdr>
        <w:rPr>
          <w:rFonts w:ascii="Barlow" w:eastAsia="Barlow" w:hAnsi="Barlow" w:cs="Barlow"/>
          <w:b/>
          <w:sz w:val="24"/>
          <w:szCs w:val="24"/>
        </w:rPr>
      </w:pPr>
    </w:p>
    <w:p w:rsidR="00F52BCB" w:rsidRDefault="00F52BCB">
      <w:pPr>
        <w:pBdr>
          <w:top w:val="nil"/>
          <w:left w:val="nil"/>
          <w:bottom w:val="nil"/>
          <w:right w:val="nil"/>
          <w:between w:val="nil"/>
        </w:pBdr>
        <w:rPr>
          <w:rFonts w:ascii="Barlow" w:eastAsia="Barlow" w:hAnsi="Barlow" w:cs="Barlow"/>
          <w:b/>
          <w:sz w:val="24"/>
          <w:szCs w:val="24"/>
        </w:rPr>
      </w:pPr>
    </w:p>
    <w:bookmarkStart w:id="59" w:name="4os1m2w4yrhy" w:colFirst="0" w:colLast="0"/>
    <w:bookmarkEnd w:id="59"/>
    <w:p w:rsidR="00F52BCB" w:rsidRDefault="009B6037">
      <w:pPr>
        <w:pBdr>
          <w:top w:val="nil"/>
          <w:left w:val="nil"/>
          <w:bottom w:val="nil"/>
          <w:right w:val="nil"/>
          <w:between w:val="nil"/>
        </w:pBdr>
        <w:rPr>
          <w:rFonts w:ascii="Barlow" w:eastAsia="Barlow" w:hAnsi="Barlow" w:cs="Barlow"/>
          <w:sz w:val="24"/>
          <w:szCs w:val="24"/>
          <w:highlight w:val="cyan"/>
        </w:rPr>
      </w:pPr>
      <w:r>
        <w:fldChar w:fldCharType="begin"/>
      </w:r>
      <w:r>
        <w:instrText xml:space="preserve"> HYPERLINK "https://docs.google.com/document/d/1W4CRzCDXdoY_5JO6n2ylAnaZz9m0zz62EAmL_E1JWsc/edit?usp=sharing" \h </w:instrText>
      </w:r>
      <w:r>
        <w:fldChar w:fldCharType="separate"/>
      </w:r>
      <w:r>
        <w:rPr>
          <w:rFonts w:ascii="Barlow" w:eastAsia="Barlow" w:hAnsi="Barlow" w:cs="Barlow"/>
          <w:color w:val="1155CC"/>
          <w:sz w:val="24"/>
          <w:szCs w:val="24"/>
          <w:highlight w:val="yellow"/>
          <w:u w:val="single"/>
        </w:rPr>
        <w:t>{Insert your school’s TFI Action Plan plan here}</w:t>
      </w:r>
      <w:r>
        <w:rPr>
          <w:rFonts w:ascii="Barlow" w:eastAsia="Barlow" w:hAnsi="Barlow" w:cs="Barlow"/>
          <w:color w:val="1155CC"/>
          <w:sz w:val="24"/>
          <w:szCs w:val="24"/>
          <w:highlight w:val="yellow"/>
          <w:u w:val="single"/>
        </w:rPr>
        <w:fldChar w:fldCharType="end"/>
      </w:r>
      <w:r>
        <w:rPr>
          <w:rFonts w:ascii="Barlow" w:eastAsia="Barlow" w:hAnsi="Barlow" w:cs="Barlow"/>
          <w:sz w:val="24"/>
          <w:szCs w:val="24"/>
        </w:rPr>
        <w:t xml:space="preserve"> </w:t>
      </w:r>
      <w:hyperlink r:id="rId58">
        <w:r>
          <w:rPr>
            <w:rFonts w:ascii="Barlow" w:eastAsia="Barlow" w:hAnsi="Barlow" w:cs="Barlow"/>
            <w:sz w:val="24"/>
            <w:szCs w:val="24"/>
            <w:highlight w:val="cyan"/>
          </w:rPr>
          <w:t>{Click here for TFI Action Plan Template}</w:t>
        </w:r>
      </w:hyperlink>
    </w:p>
    <w:p w:rsidR="00F52BCB" w:rsidRDefault="00F52BCB">
      <w:pPr>
        <w:pBdr>
          <w:top w:val="nil"/>
          <w:left w:val="nil"/>
          <w:bottom w:val="nil"/>
          <w:right w:val="nil"/>
          <w:between w:val="nil"/>
        </w:pBdr>
        <w:rPr>
          <w:rFonts w:ascii="Barlow" w:eastAsia="Barlow" w:hAnsi="Barlow" w:cs="Barlow"/>
          <w:sz w:val="24"/>
          <w:szCs w:val="24"/>
          <w:highlight w:val="yellow"/>
        </w:rPr>
      </w:pPr>
    </w:p>
    <w:p w:rsidR="00F52BCB" w:rsidRDefault="009B6037">
      <w:pPr>
        <w:pBdr>
          <w:top w:val="nil"/>
          <w:left w:val="nil"/>
          <w:bottom w:val="nil"/>
          <w:right w:val="nil"/>
          <w:between w:val="nil"/>
        </w:pBdr>
        <w:rPr>
          <w:rFonts w:ascii="Barlow" w:eastAsia="Barlow" w:hAnsi="Barlow" w:cs="Barlow"/>
          <w:highlight w:val="yellow"/>
        </w:rPr>
      </w:pPr>
      <w:r>
        <w:br w:type="page"/>
      </w:r>
    </w:p>
    <w:p w:rsidR="00F52BCB" w:rsidRDefault="009B6037">
      <w:pPr>
        <w:pBdr>
          <w:top w:val="nil"/>
          <w:left w:val="nil"/>
          <w:bottom w:val="nil"/>
          <w:right w:val="nil"/>
          <w:between w:val="nil"/>
        </w:pBdr>
        <w:rPr>
          <w:rFonts w:ascii="Barlow" w:eastAsia="Barlow" w:hAnsi="Barlow" w:cs="Barlow"/>
          <w:sz w:val="24"/>
          <w:szCs w:val="24"/>
          <w:highlight w:val="yellow"/>
        </w:rPr>
      </w:pPr>
      <w:bookmarkStart w:id="60" w:name="au9rls2tl0e" w:colFirst="0" w:colLast="0"/>
      <w:bookmarkEnd w:id="60"/>
      <w:r>
        <w:rPr>
          <w:rFonts w:ascii="Barlow" w:eastAsia="Barlow" w:hAnsi="Barlow" w:cs="Barlow"/>
          <w:sz w:val="24"/>
          <w:szCs w:val="24"/>
          <w:highlight w:val="yellow"/>
        </w:rPr>
        <w:t>{Insert full common area expectation lesson plans and teaching schedule here}</w:t>
      </w:r>
    </w:p>
    <w:p w:rsidR="00F52BCB" w:rsidRDefault="00F52BCB">
      <w:pPr>
        <w:pBdr>
          <w:top w:val="nil"/>
          <w:left w:val="nil"/>
          <w:bottom w:val="nil"/>
          <w:right w:val="nil"/>
          <w:between w:val="nil"/>
        </w:pBdr>
        <w:rPr>
          <w:rFonts w:ascii="Barlow" w:eastAsia="Barlow" w:hAnsi="Barlow" w:cs="Barlow"/>
          <w:highlight w:val="yellow"/>
        </w:rPr>
      </w:pPr>
    </w:p>
    <w:p w:rsidR="00F52BCB" w:rsidRDefault="00F52BCB">
      <w:pPr>
        <w:pBdr>
          <w:top w:val="nil"/>
          <w:left w:val="nil"/>
          <w:bottom w:val="nil"/>
          <w:right w:val="nil"/>
          <w:between w:val="nil"/>
        </w:pBdr>
        <w:rPr>
          <w:rFonts w:ascii="Barlow" w:eastAsia="Barlow" w:hAnsi="Barlow" w:cs="Barlow"/>
          <w:highlight w:val="yellow"/>
        </w:rPr>
      </w:pPr>
    </w:p>
    <w:p w:rsidR="00F52BCB" w:rsidRDefault="00F52BCB">
      <w:pPr>
        <w:pBdr>
          <w:top w:val="nil"/>
          <w:left w:val="nil"/>
          <w:bottom w:val="nil"/>
          <w:right w:val="nil"/>
          <w:between w:val="nil"/>
        </w:pBdr>
        <w:rPr>
          <w:rFonts w:ascii="Barlow" w:eastAsia="Barlow" w:hAnsi="Barlow" w:cs="Barlow"/>
          <w:highlight w:val="yellow"/>
        </w:rPr>
      </w:pPr>
    </w:p>
    <w:p w:rsidR="00F52BCB" w:rsidRDefault="00F52BCB">
      <w:pPr>
        <w:pBdr>
          <w:top w:val="nil"/>
          <w:left w:val="nil"/>
          <w:bottom w:val="nil"/>
          <w:right w:val="nil"/>
          <w:between w:val="nil"/>
        </w:pBdr>
        <w:rPr>
          <w:rFonts w:ascii="Barlow" w:eastAsia="Barlow" w:hAnsi="Barlow" w:cs="Barlow"/>
          <w:highlight w:val="yellow"/>
        </w:rPr>
      </w:pPr>
    </w:p>
    <w:p w:rsidR="00F52BCB" w:rsidRDefault="009B6037">
      <w:pPr>
        <w:pBdr>
          <w:top w:val="nil"/>
          <w:left w:val="nil"/>
          <w:bottom w:val="nil"/>
          <w:right w:val="nil"/>
          <w:between w:val="nil"/>
        </w:pBdr>
        <w:rPr>
          <w:rFonts w:ascii="Barlow" w:eastAsia="Barlow" w:hAnsi="Barlow" w:cs="Barlow"/>
          <w:b/>
          <w:sz w:val="28"/>
          <w:szCs w:val="28"/>
        </w:rPr>
      </w:pPr>
      <w:r>
        <w:rPr>
          <w:rFonts w:ascii="Barlow" w:eastAsia="Barlow" w:hAnsi="Barlow" w:cs="Barlow"/>
          <w:b/>
          <w:sz w:val="28"/>
          <w:szCs w:val="28"/>
        </w:rPr>
        <w:t>2024 Successful Schools Survey Results:</w:t>
      </w:r>
    </w:p>
    <w:p w:rsidR="00F52BCB" w:rsidRDefault="009B6037">
      <w:pPr>
        <w:pBdr>
          <w:top w:val="nil"/>
          <w:left w:val="nil"/>
          <w:bottom w:val="nil"/>
          <w:right w:val="nil"/>
          <w:between w:val="nil"/>
        </w:pBdr>
        <w:rPr>
          <w:rFonts w:ascii="Barlow" w:eastAsia="Barlow" w:hAnsi="Barlow" w:cs="Barlow"/>
          <w:b/>
          <w:sz w:val="22"/>
          <w:szCs w:val="22"/>
        </w:rPr>
      </w:pPr>
      <w:hyperlink r:id="rId59">
        <w:r>
          <w:rPr>
            <w:rFonts w:ascii="Barlow" w:eastAsia="Barlow" w:hAnsi="Barlow" w:cs="Barlow"/>
            <w:b/>
            <w:color w:val="1155CC"/>
            <w:sz w:val="22"/>
            <w:szCs w:val="22"/>
            <w:u w:val="single"/>
          </w:rPr>
          <w:t>Student</w:t>
        </w:r>
      </w:hyperlink>
    </w:p>
    <w:p w:rsidR="00F52BCB" w:rsidRDefault="009B6037">
      <w:pPr>
        <w:pBdr>
          <w:top w:val="nil"/>
          <w:left w:val="nil"/>
          <w:bottom w:val="nil"/>
          <w:right w:val="nil"/>
          <w:between w:val="nil"/>
        </w:pBdr>
        <w:rPr>
          <w:rFonts w:ascii="Barlow" w:eastAsia="Barlow" w:hAnsi="Barlow" w:cs="Barlow"/>
          <w:b/>
          <w:sz w:val="22"/>
          <w:szCs w:val="22"/>
        </w:rPr>
      </w:pPr>
      <w:hyperlink r:id="rId60">
        <w:r>
          <w:rPr>
            <w:rFonts w:ascii="Barlow" w:eastAsia="Barlow" w:hAnsi="Barlow" w:cs="Barlow"/>
            <w:b/>
            <w:color w:val="1155CC"/>
            <w:sz w:val="22"/>
            <w:szCs w:val="22"/>
            <w:u w:val="single"/>
          </w:rPr>
          <w:t>Family</w:t>
        </w:r>
      </w:hyperlink>
    </w:p>
    <w:p w:rsidR="00F52BCB" w:rsidRDefault="009B6037">
      <w:pPr>
        <w:pBdr>
          <w:top w:val="nil"/>
          <w:left w:val="nil"/>
          <w:bottom w:val="nil"/>
          <w:right w:val="nil"/>
          <w:between w:val="nil"/>
        </w:pBdr>
        <w:rPr>
          <w:rFonts w:ascii="Barlow" w:eastAsia="Barlow" w:hAnsi="Barlow" w:cs="Barlow"/>
          <w:b/>
          <w:sz w:val="22"/>
          <w:szCs w:val="22"/>
        </w:rPr>
      </w:pPr>
      <w:r>
        <w:rPr>
          <w:rFonts w:ascii="Barlow" w:eastAsia="Barlow" w:hAnsi="Barlow" w:cs="Barlow"/>
          <w:b/>
          <w:sz w:val="22"/>
          <w:szCs w:val="22"/>
        </w:rPr>
        <w:t>Teacher</w:t>
      </w:r>
    </w:p>
    <w:p w:rsidR="00F52BCB" w:rsidRDefault="00F52BCB">
      <w:pPr>
        <w:pBdr>
          <w:top w:val="nil"/>
          <w:left w:val="nil"/>
          <w:bottom w:val="nil"/>
          <w:right w:val="nil"/>
          <w:between w:val="nil"/>
        </w:pBdr>
        <w:rPr>
          <w:rFonts w:ascii="Barlow" w:eastAsia="Barlow" w:hAnsi="Barlow" w:cs="Barlow"/>
          <w:highlight w:val="yellow"/>
        </w:rPr>
      </w:pPr>
    </w:p>
    <w:p w:rsidR="00F52BCB" w:rsidRDefault="00F52BCB">
      <w:pPr>
        <w:pBdr>
          <w:top w:val="nil"/>
          <w:left w:val="nil"/>
          <w:bottom w:val="nil"/>
          <w:right w:val="nil"/>
          <w:between w:val="nil"/>
        </w:pBdr>
        <w:rPr>
          <w:rFonts w:ascii="Barlow" w:eastAsia="Barlow" w:hAnsi="Barlow" w:cs="Barlow"/>
          <w:highlight w:val="yellow"/>
        </w:rPr>
      </w:pPr>
    </w:p>
    <w:p w:rsidR="00F52BCB" w:rsidRDefault="00F52BCB">
      <w:pPr>
        <w:pBdr>
          <w:top w:val="nil"/>
          <w:left w:val="nil"/>
          <w:bottom w:val="nil"/>
          <w:right w:val="nil"/>
          <w:between w:val="nil"/>
        </w:pBdr>
        <w:rPr>
          <w:rFonts w:ascii="Barlow" w:eastAsia="Barlow" w:hAnsi="Barlow" w:cs="Barlow"/>
          <w:highlight w:val="yellow"/>
        </w:rPr>
      </w:pPr>
    </w:p>
    <w:p w:rsidR="00F52BCB" w:rsidRDefault="00F52BCB">
      <w:pPr>
        <w:pBdr>
          <w:top w:val="nil"/>
          <w:left w:val="nil"/>
          <w:bottom w:val="nil"/>
          <w:right w:val="nil"/>
          <w:between w:val="nil"/>
        </w:pBdr>
        <w:rPr>
          <w:rFonts w:ascii="Barlow" w:eastAsia="Barlow" w:hAnsi="Barlow" w:cs="Barlow"/>
          <w:highlight w:val="yellow"/>
        </w:rPr>
      </w:pPr>
    </w:p>
    <w:p w:rsidR="00F52BCB" w:rsidRDefault="00F52BCB">
      <w:pPr>
        <w:pBdr>
          <w:top w:val="nil"/>
          <w:left w:val="nil"/>
          <w:bottom w:val="nil"/>
          <w:right w:val="nil"/>
          <w:between w:val="nil"/>
        </w:pBdr>
        <w:rPr>
          <w:rFonts w:ascii="Barlow" w:eastAsia="Barlow" w:hAnsi="Barlow" w:cs="Barlow"/>
          <w:highlight w:val="yellow"/>
        </w:rPr>
      </w:pPr>
    </w:p>
    <w:p w:rsidR="00F52BCB" w:rsidRDefault="00F52BCB">
      <w:pPr>
        <w:pBdr>
          <w:top w:val="nil"/>
          <w:left w:val="nil"/>
          <w:bottom w:val="nil"/>
          <w:right w:val="nil"/>
          <w:between w:val="nil"/>
        </w:pBdr>
        <w:rPr>
          <w:rFonts w:ascii="Barlow" w:eastAsia="Barlow" w:hAnsi="Barlow" w:cs="Barlow"/>
          <w:highlight w:val="yellow"/>
        </w:rPr>
      </w:pPr>
    </w:p>
    <w:p w:rsidR="00F52BCB" w:rsidRDefault="00F52BCB">
      <w:pPr>
        <w:pBdr>
          <w:top w:val="nil"/>
          <w:left w:val="nil"/>
          <w:bottom w:val="nil"/>
          <w:right w:val="nil"/>
          <w:between w:val="nil"/>
        </w:pBdr>
        <w:rPr>
          <w:rFonts w:ascii="Barlow" w:eastAsia="Barlow" w:hAnsi="Barlow" w:cs="Barlow"/>
          <w:highlight w:val="yellow"/>
        </w:rPr>
      </w:pPr>
    </w:p>
    <w:sectPr w:rsidR="00F52BCB">
      <w:headerReference w:type="default" r:id="rId61"/>
      <w:footerReference w:type="default" r:id="rId62"/>
      <w:headerReference w:type="first" r:id="rId63"/>
      <w:pgSz w:w="12240" w:h="15840"/>
      <w:pgMar w:top="540" w:right="1267" w:bottom="1440" w:left="1152"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037" w:rsidRDefault="009B6037">
      <w:pPr>
        <w:spacing w:after="0" w:line="240" w:lineRule="auto"/>
      </w:pPr>
      <w:r>
        <w:separator/>
      </w:r>
    </w:p>
  </w:endnote>
  <w:endnote w:type="continuationSeparator" w:id="0">
    <w:p w:rsidR="009B6037" w:rsidRDefault="009B6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rlow">
    <w:charset w:val="00"/>
    <w:family w:val="auto"/>
    <w:pitch w:val="default"/>
  </w:font>
  <w:font w:name="Source Sans Pro">
    <w:altName w:val="Source Sans Pro"/>
    <w:charset w:val="00"/>
    <w:family w:val="swiss"/>
    <w:pitch w:val="variable"/>
    <w:sig w:usb0="600002F7" w:usb1="02000001" w:usb2="00000000" w:usb3="00000000" w:csb0="0000019F" w:csb1="00000000"/>
  </w:font>
  <w:font w:name="Walter Turncoat">
    <w:charset w:val="00"/>
    <w:family w:val="auto"/>
    <w:pitch w:val="default"/>
  </w:font>
  <w:font w:name="Comfortaa">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BCB" w:rsidRDefault="009B6037">
    <w:pPr>
      <w:pBdr>
        <w:top w:val="nil"/>
        <w:left w:val="nil"/>
        <w:bottom w:val="nil"/>
        <w:right w:val="nil"/>
        <w:between w:val="nil"/>
      </w:pBdr>
      <w:tabs>
        <w:tab w:val="right" w:pos="9360"/>
      </w:tabs>
      <w:spacing w:before="200" w:after="0" w:line="240" w:lineRule="auto"/>
      <w:rPr>
        <w:rFonts w:ascii="Barlow" w:eastAsia="Barlow" w:hAnsi="Barlow" w:cs="Barlow"/>
        <w:sz w:val="22"/>
        <w:szCs w:val="22"/>
      </w:rPr>
    </w:pPr>
    <w:r>
      <w:rPr>
        <w:rFonts w:ascii="Barlow" w:eastAsia="Barlow" w:hAnsi="Barlow" w:cs="Barlow"/>
        <w:b/>
        <w:sz w:val="22"/>
        <w:szCs w:val="22"/>
      </w:rPr>
      <w:t>Portland Public Schools</w:t>
    </w:r>
    <w:r>
      <w:rPr>
        <w:rFonts w:ascii="Barlow" w:eastAsia="Barlow" w:hAnsi="Barlow" w:cs="Barlow"/>
        <w:sz w:val="22"/>
        <w:szCs w:val="22"/>
      </w:rPr>
      <w:tab/>
      <w:t>6/1/2021</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542925" cy="542925"/>
          <wp:effectExtent l="0" t="0" r="0" b="0"/>
          <wp:wrapSquare wrapText="bothSides" distT="0" distB="0" distL="114300" distR="114300"/>
          <wp:docPr id="6" name="image2.png" descr="Macintosh HD:Users:drewlaurence:Documents:TOSA:Documents Misc:PPS Logo:PPSLogo_01-14-2011-Flat-Slate.png"/>
          <wp:cNvGraphicFramePr/>
          <a:graphic xmlns:a="http://schemas.openxmlformats.org/drawingml/2006/main">
            <a:graphicData uri="http://schemas.openxmlformats.org/drawingml/2006/picture">
              <pic:pic xmlns:pic="http://schemas.openxmlformats.org/drawingml/2006/picture">
                <pic:nvPicPr>
                  <pic:cNvPr id="0" name="image2.png" descr="Macintosh HD:Users:drewlaurence:Documents:TOSA:Documents Misc:PPS Logo:PPSLogo_01-14-2011-Flat-Slate.png"/>
                  <pic:cNvPicPr preferRelativeResize="0"/>
                </pic:nvPicPr>
                <pic:blipFill>
                  <a:blip r:embed="rId1"/>
                  <a:srcRect/>
                  <a:stretch>
                    <a:fillRect/>
                  </a:stretch>
                </pic:blipFill>
                <pic:spPr>
                  <a:xfrm>
                    <a:off x="0" y="0"/>
                    <a:ext cx="542925" cy="5429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037" w:rsidRDefault="009B6037">
      <w:pPr>
        <w:spacing w:after="0" w:line="240" w:lineRule="auto"/>
      </w:pPr>
      <w:r>
        <w:separator/>
      </w:r>
    </w:p>
  </w:footnote>
  <w:footnote w:type="continuationSeparator" w:id="0">
    <w:p w:rsidR="009B6037" w:rsidRDefault="009B6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BCB" w:rsidRDefault="009B6037">
    <w:pPr>
      <w:pBdr>
        <w:top w:val="nil"/>
        <w:left w:val="nil"/>
        <w:bottom w:val="nil"/>
        <w:right w:val="nil"/>
        <w:between w:val="nil"/>
      </w:pBdr>
      <w:tabs>
        <w:tab w:val="center" w:pos="4320"/>
        <w:tab w:val="right" w:pos="9360"/>
      </w:tabs>
      <w:spacing w:before="720" w:after="0" w:line="240" w:lineRule="auto"/>
      <w:ind w:left="720"/>
      <w:jc w:val="center"/>
      <w:rPr>
        <w:rFonts w:ascii="Barlow" w:eastAsia="Barlow" w:hAnsi="Barlow" w:cs="Barlow"/>
        <w:i/>
      </w:rPr>
    </w:pPr>
    <w:r>
      <w:rPr>
        <w:rFonts w:ascii="Barlow" w:eastAsia="Barlow" w:hAnsi="Barlow" w:cs="Barlow"/>
        <w:b/>
      </w:rPr>
      <w:t>Forest Park  Elementary Climate Handbook</w:t>
    </w:r>
    <w:r>
      <w:rPr>
        <w:rFonts w:ascii="Barlow" w:eastAsia="Barlow" w:hAnsi="Barlow" w:cs="Barlow"/>
        <w:i/>
      </w:rPr>
      <w:t xml:space="preserve">    </w:t>
    </w:r>
    <w:r>
      <w:rPr>
        <w:rFonts w:ascii="Barlow" w:eastAsia="Barlow" w:hAnsi="Barlow" w:cs="Barlow"/>
        <w:i/>
      </w:rPr>
      <w:fldChar w:fldCharType="begin"/>
    </w:r>
    <w:r>
      <w:rPr>
        <w:rFonts w:ascii="Barlow" w:eastAsia="Barlow" w:hAnsi="Barlow" w:cs="Barlow"/>
        <w:i/>
      </w:rPr>
      <w:instrText>PAGE</w:instrText>
    </w:r>
    <w:r>
      <w:rPr>
        <w:rFonts w:ascii="Barlow" w:eastAsia="Barlow" w:hAnsi="Barlow" w:cs="Barlow"/>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BCB" w:rsidRDefault="00F52BCB">
    <w:pPr>
      <w:pBdr>
        <w:top w:val="nil"/>
        <w:left w:val="nil"/>
        <w:bottom w:val="nil"/>
        <w:right w:val="nil"/>
        <w:between w:val="nil"/>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60BDD"/>
    <w:multiLevelType w:val="multilevel"/>
    <w:tmpl w:val="821044B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9DE4441"/>
    <w:multiLevelType w:val="multilevel"/>
    <w:tmpl w:val="889EA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877EC9"/>
    <w:multiLevelType w:val="multilevel"/>
    <w:tmpl w:val="527815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B549F1"/>
    <w:multiLevelType w:val="multilevel"/>
    <w:tmpl w:val="F1A00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8D60FD"/>
    <w:multiLevelType w:val="multilevel"/>
    <w:tmpl w:val="19149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C31F1F"/>
    <w:multiLevelType w:val="multilevel"/>
    <w:tmpl w:val="59128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CA26DF"/>
    <w:multiLevelType w:val="multilevel"/>
    <w:tmpl w:val="08446368"/>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7" w15:restartNumberingAfterBreak="0">
    <w:nsid w:val="1F5669F9"/>
    <w:multiLevelType w:val="multilevel"/>
    <w:tmpl w:val="8F8EC5E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0C4377A"/>
    <w:multiLevelType w:val="multilevel"/>
    <w:tmpl w:val="FD6A9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2702D6"/>
    <w:multiLevelType w:val="multilevel"/>
    <w:tmpl w:val="D77C6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8C0907"/>
    <w:multiLevelType w:val="multilevel"/>
    <w:tmpl w:val="E36EB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D33AA7"/>
    <w:multiLevelType w:val="multilevel"/>
    <w:tmpl w:val="B62EB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3904BA"/>
    <w:multiLevelType w:val="multilevel"/>
    <w:tmpl w:val="29286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542E44"/>
    <w:multiLevelType w:val="multilevel"/>
    <w:tmpl w:val="1F7E9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ED1427"/>
    <w:multiLevelType w:val="multilevel"/>
    <w:tmpl w:val="9DBA6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D44152"/>
    <w:multiLevelType w:val="multilevel"/>
    <w:tmpl w:val="2C10C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FD4CAF"/>
    <w:multiLevelType w:val="multilevel"/>
    <w:tmpl w:val="17266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842EC6"/>
    <w:multiLevelType w:val="multilevel"/>
    <w:tmpl w:val="4260BB9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51FB4C0D"/>
    <w:multiLevelType w:val="multilevel"/>
    <w:tmpl w:val="A4A82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07106A"/>
    <w:multiLevelType w:val="multilevel"/>
    <w:tmpl w:val="EE40B6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6372558B"/>
    <w:multiLevelType w:val="multilevel"/>
    <w:tmpl w:val="E19A6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526B7C"/>
    <w:multiLevelType w:val="multilevel"/>
    <w:tmpl w:val="A5CA9EF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65780415"/>
    <w:multiLevelType w:val="multilevel"/>
    <w:tmpl w:val="6EE0280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67877B7A"/>
    <w:multiLevelType w:val="multilevel"/>
    <w:tmpl w:val="8AB6D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285DAF"/>
    <w:multiLevelType w:val="multilevel"/>
    <w:tmpl w:val="74EC231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76BA00A0"/>
    <w:multiLevelType w:val="multilevel"/>
    <w:tmpl w:val="3DA09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5"/>
  </w:num>
  <w:num w:numId="3">
    <w:abstractNumId w:val="6"/>
  </w:num>
  <w:num w:numId="4">
    <w:abstractNumId w:val="4"/>
  </w:num>
  <w:num w:numId="5">
    <w:abstractNumId w:val="10"/>
  </w:num>
  <w:num w:numId="6">
    <w:abstractNumId w:val="24"/>
  </w:num>
  <w:num w:numId="7">
    <w:abstractNumId w:val="14"/>
  </w:num>
  <w:num w:numId="8">
    <w:abstractNumId w:val="19"/>
  </w:num>
  <w:num w:numId="9">
    <w:abstractNumId w:val="1"/>
  </w:num>
  <w:num w:numId="10">
    <w:abstractNumId w:val="3"/>
  </w:num>
  <w:num w:numId="11">
    <w:abstractNumId w:val="5"/>
  </w:num>
  <w:num w:numId="12">
    <w:abstractNumId w:val="23"/>
  </w:num>
  <w:num w:numId="13">
    <w:abstractNumId w:val="9"/>
  </w:num>
  <w:num w:numId="14">
    <w:abstractNumId w:val="18"/>
  </w:num>
  <w:num w:numId="15">
    <w:abstractNumId w:val="21"/>
  </w:num>
  <w:num w:numId="16">
    <w:abstractNumId w:val="17"/>
  </w:num>
  <w:num w:numId="17">
    <w:abstractNumId w:val="7"/>
  </w:num>
  <w:num w:numId="18">
    <w:abstractNumId w:val="0"/>
  </w:num>
  <w:num w:numId="19">
    <w:abstractNumId w:val="22"/>
  </w:num>
  <w:num w:numId="20">
    <w:abstractNumId w:val="20"/>
  </w:num>
  <w:num w:numId="21">
    <w:abstractNumId w:val="8"/>
  </w:num>
  <w:num w:numId="22">
    <w:abstractNumId w:val="2"/>
  </w:num>
  <w:num w:numId="23">
    <w:abstractNumId w:val="13"/>
  </w:num>
  <w:num w:numId="24">
    <w:abstractNumId w:val="12"/>
  </w:num>
  <w:num w:numId="25">
    <w:abstractNumId w:val="2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57"/>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BCB"/>
    <w:rsid w:val="003A4F05"/>
    <w:rsid w:val="009B6037"/>
    <w:rsid w:val="00F52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8197C5-7B9B-416B-9569-D0DEBF69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b/>
      <w:i/>
      <w:smallCaps/>
      <w:color w:val="0B5394"/>
      <w:sz w:val="36"/>
      <w:szCs w:val="36"/>
    </w:rPr>
  </w:style>
  <w:style w:type="paragraph" w:styleId="Heading2">
    <w:name w:val="heading 2"/>
    <w:basedOn w:val="Normal"/>
    <w:next w:val="Normal"/>
    <w:uiPriority w:val="9"/>
    <w:unhideWhenUsed/>
    <w:qFormat/>
    <w:pPr>
      <w:keepNext/>
      <w:keepLines/>
      <w:spacing w:before="200" w:after="0"/>
      <w:outlineLvl w:val="1"/>
    </w:pPr>
    <w:rPr>
      <w:b/>
      <w:i/>
      <w:smallCaps/>
      <w:color w:val="C0504D"/>
      <w:sz w:val="28"/>
      <w:szCs w:val="28"/>
    </w:rPr>
  </w:style>
  <w:style w:type="paragraph" w:styleId="Heading3">
    <w:name w:val="heading 3"/>
    <w:basedOn w:val="Normal"/>
    <w:next w:val="Normal"/>
    <w:uiPriority w:val="9"/>
    <w:unhideWhenUsed/>
    <w:qFormat/>
    <w:pPr>
      <w:keepNext/>
      <w:keepLines/>
      <w:spacing w:before="200" w:after="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00" w:after="0"/>
      <w:outlineLvl w:val="3"/>
    </w:pPr>
    <w:rPr>
      <w:b/>
      <w:color w:val="741B47"/>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300" w:line="240" w:lineRule="auto"/>
    </w:pPr>
    <w:rPr>
      <w:sz w:val="52"/>
      <w:szCs w:val="52"/>
    </w:rPr>
  </w:style>
  <w:style w:type="paragraph" w:styleId="Subtitle">
    <w:name w:val="Subtitle"/>
    <w:basedOn w:val="Normal"/>
    <w:next w:val="Normal"/>
    <w:uiPriority w:val="11"/>
    <w:qFormat/>
    <w:pPr>
      <w:keepNext/>
      <w:keepLines/>
      <w:spacing w:after="0"/>
    </w:pPr>
    <w:rPr>
      <w:i/>
      <w:color w:val="4F81BD"/>
    </w:rPr>
  </w:style>
  <w:style w:type="table" w:customStyle="1" w:styleId="a">
    <w:basedOn w:val="TableNormal"/>
    <w:tblPr>
      <w:tblStyleRowBandSize w:val="1"/>
      <w:tblStyleColBandSize w:val="1"/>
      <w:tblCellMar>
        <w:top w:w="216" w:type="dxa"/>
        <w:left w:w="115" w:type="dxa"/>
        <w:bottom w:w="216"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tblStylePr w:type="firstRow">
      <w:pPr>
        <w:spacing w:before="0" w:after="0" w:line="240" w:lineRule="auto"/>
      </w:pPr>
      <w:rPr>
        <w:b/>
      </w:rPr>
      <w:tblPr/>
      <w:tcPr>
        <w:shd w:val="clear" w:color="auto" w:fill="4F81BD"/>
        <w:tcMar>
          <w:top w:w="0" w:type="dxa"/>
          <w:left w:w="115" w:type="dxa"/>
          <w:bottom w:w="0" w:type="dxa"/>
          <w:right w:w="115" w:type="dxa"/>
        </w:tcMar>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band1Horz">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style>
  <w:style w:type="table" w:customStyle="1" w:styleId="a3">
    <w:basedOn w:val="TableNormal"/>
    <w:tblPr>
      <w:tblStyleRowBandSize w:val="1"/>
      <w:tblStyleColBandSize w:val="1"/>
      <w:tblCellMar>
        <w:left w:w="115" w:type="dxa"/>
        <w:right w:w="115" w:type="dxa"/>
      </w:tblCellMar>
    </w:tblPr>
    <w:tblStylePr w:type="firstRow">
      <w:pPr>
        <w:spacing w:before="0" w:after="0" w:line="240" w:lineRule="auto"/>
      </w:pPr>
      <w:rPr>
        <w:b/>
      </w:rPr>
      <w:tblPr/>
      <w:tcPr>
        <w:shd w:val="clear" w:color="auto" w:fill="4F81BD"/>
        <w:tcMar>
          <w:top w:w="0" w:type="dxa"/>
          <w:left w:w="115" w:type="dxa"/>
          <w:bottom w:w="0" w:type="dxa"/>
          <w:right w:w="115" w:type="dxa"/>
        </w:tcMar>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band1Horz">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style>
  <w:style w:type="table" w:customStyle="1" w:styleId="a4">
    <w:basedOn w:val="TableNormal"/>
    <w:tblPr>
      <w:tblStyleRowBandSize w:val="1"/>
      <w:tblStyleColBandSize w:val="1"/>
      <w:tblCellMar>
        <w:left w:w="115" w:type="dxa"/>
        <w:right w:w="115" w:type="dxa"/>
      </w:tblCellMar>
    </w:tblPr>
    <w:tblStylePr w:type="firstRow">
      <w:pPr>
        <w:spacing w:before="0" w:after="0" w:line="240" w:lineRule="auto"/>
      </w:pPr>
      <w:rPr>
        <w:b/>
      </w:rPr>
      <w:tblPr/>
      <w:tcPr>
        <w:shd w:val="clear" w:color="auto" w:fill="4F81BD"/>
        <w:tcMar>
          <w:top w:w="0" w:type="dxa"/>
          <w:left w:w="115" w:type="dxa"/>
          <w:bottom w:w="0" w:type="dxa"/>
          <w:right w:w="115" w:type="dxa"/>
        </w:tcMar>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band1Horz">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pPr>
        <w:spacing w:before="0" w:after="0" w:line="240" w:lineRule="auto"/>
      </w:pPr>
      <w:rPr>
        <w:b/>
      </w:rPr>
      <w:tblPr/>
      <w:tcPr>
        <w:shd w:val="clear" w:color="auto" w:fill="4F81BD"/>
        <w:tcMar>
          <w:top w:w="0" w:type="dxa"/>
          <w:left w:w="115" w:type="dxa"/>
          <w:bottom w:w="0" w:type="dxa"/>
          <w:right w:w="115" w:type="dxa"/>
        </w:tcMar>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band1Horz">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style>
  <w:style w:type="table" w:customStyle="1" w:styleId="a6">
    <w:basedOn w:val="TableNormal"/>
    <w:tblPr>
      <w:tblStyleRowBandSize w:val="1"/>
      <w:tblStyleColBandSize w:val="1"/>
      <w:tblCellMar>
        <w:left w:w="115" w:type="dxa"/>
        <w:right w:w="115" w:type="dxa"/>
      </w:tblCellMar>
    </w:tblPr>
    <w:tblStylePr w:type="firstRow">
      <w:pPr>
        <w:spacing w:before="0" w:after="0" w:line="240" w:lineRule="auto"/>
      </w:pPr>
      <w:rPr>
        <w:b/>
      </w:rPr>
      <w:tblPr/>
      <w:tcPr>
        <w:shd w:val="clear" w:color="auto" w:fill="4F81BD"/>
        <w:tcMar>
          <w:top w:w="0" w:type="dxa"/>
          <w:left w:w="115" w:type="dxa"/>
          <w:bottom w:w="0" w:type="dxa"/>
          <w:right w:w="115" w:type="dxa"/>
        </w:tcMar>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band1Horz">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style>
  <w:style w:type="table" w:customStyle="1" w:styleId="a7">
    <w:basedOn w:val="TableNormal"/>
    <w:tblPr>
      <w:tblStyleRowBandSize w:val="1"/>
      <w:tblStyleColBandSize w:val="1"/>
      <w:tblCellMar>
        <w:left w:w="115" w:type="dxa"/>
        <w:right w:w="115" w:type="dxa"/>
      </w:tblCellMar>
    </w:tblPr>
    <w:tblStylePr w:type="firstRow">
      <w:pPr>
        <w:spacing w:before="0" w:after="0" w:line="240" w:lineRule="auto"/>
      </w:pPr>
      <w:rPr>
        <w:b/>
      </w:rPr>
      <w:tblPr/>
      <w:tcPr>
        <w:shd w:val="clear" w:color="auto" w:fill="4F81BD"/>
        <w:tcMar>
          <w:top w:w="0" w:type="dxa"/>
          <w:left w:w="115" w:type="dxa"/>
          <w:bottom w:w="0" w:type="dxa"/>
          <w:right w:w="115" w:type="dxa"/>
        </w:tcMar>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band1Horz">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style>
  <w:style w:type="table" w:customStyle="1" w:styleId="a8">
    <w:basedOn w:val="TableNormal"/>
    <w:tblPr>
      <w:tblStyleRowBandSize w:val="1"/>
      <w:tblStyleColBandSize w:val="1"/>
      <w:tblCellMar>
        <w:left w:w="115" w:type="dxa"/>
        <w:right w:w="115" w:type="dxa"/>
      </w:tblCellMar>
    </w:tblPr>
    <w:tblStylePr w:type="firstRow">
      <w:pPr>
        <w:spacing w:before="0" w:after="0" w:line="240" w:lineRule="auto"/>
      </w:pPr>
      <w:rPr>
        <w:b/>
      </w:rPr>
      <w:tblPr/>
      <w:tcPr>
        <w:shd w:val="clear" w:color="auto" w:fill="4F81BD"/>
        <w:tcMar>
          <w:top w:w="0" w:type="dxa"/>
          <w:left w:w="115" w:type="dxa"/>
          <w:bottom w:w="0" w:type="dxa"/>
          <w:right w:w="115" w:type="dxa"/>
        </w:tcMar>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tblStylePr w:type="band1Horz">
      <w:tblPr/>
      <w:tcPr>
        <w:tcBorders>
          <w:top w:val="single" w:sz="8" w:space="0" w:color="4F81BD"/>
          <w:left w:val="single" w:sz="8" w:space="0" w:color="4F81BD"/>
          <w:bottom w:val="single" w:sz="8" w:space="0" w:color="4F81BD"/>
          <w:right w:val="single" w:sz="8" w:space="0" w:color="4F81BD"/>
        </w:tcBorders>
        <w:tcMar>
          <w:top w:w="0" w:type="dxa"/>
          <w:left w:w="115" w:type="dxa"/>
          <w:bottom w:w="0" w:type="dxa"/>
          <w:right w:w="115" w:type="dxa"/>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rive.google.com/file/d/1Caxn8lvdmE2_ZtmzRp69f3MmdjlZKAun/view?usp=sharing" TargetMode="External"/><Relationship Id="rId21" Type="http://schemas.openxmlformats.org/officeDocument/2006/relationships/hyperlink" Target="https://assets-global.website-files.com/5d3725188825e071f1670246/6062383b3f8932b212e9c98b_PBIS%20Cultural%20Responsiveness%20Field%20Guide%20v2.pdf" TargetMode="External"/><Relationship Id="rId34" Type="http://schemas.openxmlformats.org/officeDocument/2006/relationships/hyperlink" Target="https://docs.google.com/document/d/11tn_Yazk9CUfCzUbmhVxrUnpgbDi8kRjK8Y-tvIPUxU/edit" TargetMode="External"/><Relationship Id="rId42" Type="http://schemas.openxmlformats.org/officeDocument/2006/relationships/hyperlink" Target="https://docs.google.com/document/d/1rXxBOLunemL0Jn40kiXRpmJvteNyv2aOd2khpfIij6U/edit?usp=sharing" TargetMode="External"/><Relationship Id="rId47" Type="http://schemas.openxmlformats.org/officeDocument/2006/relationships/hyperlink" Target="https://www.pps.net/domain/5174" TargetMode="External"/><Relationship Id="rId50" Type="http://schemas.openxmlformats.org/officeDocument/2006/relationships/hyperlink" Target="https://sites.google.com/panoramaed.com/portlandpublicschoolsmtssbestp/home" TargetMode="External"/><Relationship Id="rId55" Type="http://schemas.openxmlformats.org/officeDocument/2006/relationships/hyperlink" Target="https://docs.google.com/document/d/1DbhDP8HO71X3Z9iAxSqcm_hFRSE37aVwRfga6FYXs3Y/edit?usp=sharing" TargetMode="External"/><Relationship Id="rId63"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casel.org/what-is-sel/" TargetMode="External"/><Relationship Id="rId11" Type="http://schemas.openxmlformats.org/officeDocument/2006/relationships/hyperlink" Target="https://assets-global.website-files.com/5d3725188825e071f1670246/6062383b3f8932b212e9c98b_PBIS%20Cultural%20Responsiveness%20Field%20Guide%20v2.pdf" TargetMode="External"/><Relationship Id="rId24" Type="http://schemas.openxmlformats.org/officeDocument/2006/relationships/image" Target="media/image5.png"/><Relationship Id="rId32" Type="http://schemas.openxmlformats.org/officeDocument/2006/relationships/hyperlink" Target="https://docs.google.com/presentation/d/1ashyWS_pozHTcpePUfAII_BYtD3MtIs67xk2-8HtXE4/edit" TargetMode="External"/><Relationship Id="rId37" Type="http://schemas.openxmlformats.org/officeDocument/2006/relationships/hyperlink" Target="https://seldallas.org/wp-content/uploads/2019/10/Optimistic-Closure-handout.pdf" TargetMode="External"/><Relationship Id="rId40" Type="http://schemas.openxmlformats.org/officeDocument/2006/relationships/hyperlink" Target="mailto:kwerschkul@pps.net" TargetMode="External"/><Relationship Id="rId45" Type="http://schemas.openxmlformats.org/officeDocument/2006/relationships/hyperlink" Target="https://drive.google.com/drive/folders/1IMlz7Lr5-smdkB_fynNNxRQoJcrHCRHo?usp=sharing" TargetMode="External"/><Relationship Id="rId53" Type="http://schemas.openxmlformats.org/officeDocument/2006/relationships/hyperlink" Target="https://docs.google.com/document/d/1DbhDP8HO71X3Z9iAxSqcm_hFRSE37aVwRfga6FYXs3Y/edit?usp=sharing" TargetMode="External"/><Relationship Id="rId58" Type="http://schemas.openxmlformats.org/officeDocument/2006/relationships/hyperlink" Target="https://docs.google.com/document/d/1mm2BfrikdU-StLUvnY8hKHyye4aoDcCujlDR8jcGDOw/edit?usp=sharing" TargetMode="Externa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www.pps.net/cms/lib/OR01913224/Centricity/Domain/5007/SRRD-Handbook-Final-English-08262019.pdf" TargetMode="External"/><Relationship Id="rId14" Type="http://schemas.openxmlformats.org/officeDocument/2006/relationships/hyperlink" Target="https://drive.google.com/file/d/1gQhwF91hCLm6bRUp-hjwVbGEbU-K269U/view?usp=sharing" TargetMode="External"/><Relationship Id="rId22" Type="http://schemas.openxmlformats.org/officeDocument/2006/relationships/image" Target="media/image4.png"/><Relationship Id="rId27" Type="http://schemas.openxmlformats.org/officeDocument/2006/relationships/hyperlink" Target="https://www.pps.net/cms/lib/OR01913224/Centricity/Domain/219/PPS_Vision_Final.pdf" TargetMode="External"/><Relationship Id="rId30" Type="http://schemas.openxmlformats.org/officeDocument/2006/relationships/hyperlink" Target="https://casel.org/research/transformative-sel/" TargetMode="External"/><Relationship Id="rId35" Type="http://schemas.openxmlformats.org/officeDocument/2006/relationships/hyperlink" Target="https://www.sps186.org/social/?p=123417" TargetMode="External"/><Relationship Id="rId43" Type="http://schemas.openxmlformats.org/officeDocument/2006/relationships/hyperlink" Target="https://assets-global.website-files.com/5d3725188825e071f1670246/6062383b3f8932b212e9c98b_PBIS%20Cultural%20Responsiveness%20Field%20Guide%20v2.pdf" TargetMode="External"/><Relationship Id="rId48" Type="http://schemas.openxmlformats.org/officeDocument/2006/relationships/hyperlink" Target="https://drive.google.com/drive/folders/1vLnhm9e0rje78aNUWsl7OZtm-x4omvHO?usp=sharing" TargetMode="External"/><Relationship Id="rId56" Type="http://schemas.openxmlformats.org/officeDocument/2006/relationships/hyperlink" Target="https://docs.google.com/document/d/1mm2BfrikdU-StLUvnY8hKHyye4aoDcCujlDR8jcGDOw/edit?usp=sharing" TargetMode="External"/><Relationship Id="rId64" Type="http://schemas.openxmlformats.org/officeDocument/2006/relationships/fontTable" Target="fontTable.xml"/><Relationship Id="rId8" Type="http://schemas.openxmlformats.org/officeDocument/2006/relationships/hyperlink" Target="https://drive.google.com/file/d/1-hlPOwIJFiumsnDluHv9W5UJADEPqvAL/view?usp=sharing" TargetMode="External"/><Relationship Id="rId51" Type="http://schemas.openxmlformats.org/officeDocument/2006/relationships/hyperlink" Target="https://www.panoramaed.com/" TargetMode="External"/><Relationship Id="rId3" Type="http://schemas.openxmlformats.org/officeDocument/2006/relationships/settings" Target="settings.xml"/><Relationship Id="rId12" Type="http://schemas.openxmlformats.org/officeDocument/2006/relationships/hyperlink" Target="https://docs.google.com/document/d/1tHJZiFUAfU2ZX3-vi9BYPyrV3NlVuyMdStoKbsxOnNk/edit?usp=sharing" TargetMode="External"/><Relationship Id="rId17" Type="http://schemas.openxmlformats.org/officeDocument/2006/relationships/hyperlink" Target="https://docs.google.com/document/d/14JQQa8aX6nVpPf2jOyznGldLIUwYURFl/edit?usp=sharing&amp;ouid=101640247249595770182&amp;rtpof=true&amp;sd=true" TargetMode="External"/><Relationship Id="rId25" Type="http://schemas.openxmlformats.org/officeDocument/2006/relationships/hyperlink" Target="https://assets-global.website-files.com/5d3725188825e071f1670246/6062383b3f8932b212e9c98b_PBIS%20Cultural%20Responsiveness%20Field%20Guide%20v2.pdf" TargetMode="External"/><Relationship Id="rId33" Type="http://schemas.openxmlformats.org/officeDocument/2006/relationships/hyperlink" Target="https://docs.google.com/presentation/d/14WFImplpgbksKBeVeBphg60A4ZWKgzLEOHFPY2Nn7qM/edit" TargetMode="External"/><Relationship Id="rId38" Type="http://schemas.openxmlformats.org/officeDocument/2006/relationships/hyperlink" Target="https://schoolguide.casel.org/uploads/sites/2/2018/12/SEL-3-Signature-Practices-Playbook-10.21.19.pdf" TargetMode="External"/><Relationship Id="rId46" Type="http://schemas.openxmlformats.org/officeDocument/2006/relationships/hyperlink" Target="https://www.pps.net/domain/5174" TargetMode="External"/><Relationship Id="rId59" Type="http://schemas.openxmlformats.org/officeDocument/2006/relationships/hyperlink" Target="https://drive.google.com/file/d/1V3DoXgKEGS8Lx7lSIDjOd-mpkBnrEZA4/view?usp=sharing" TargetMode="External"/><Relationship Id="rId20" Type="http://schemas.openxmlformats.org/officeDocument/2006/relationships/image" Target="media/image3.png"/><Relationship Id="rId41" Type="http://schemas.openxmlformats.org/officeDocument/2006/relationships/hyperlink" Target="https://docs.google.com/document/d/1lzpoTMO2XLvinzffD-ruNTELMKIYD6WAEhexOxaWIE0/edit?usp=sharing" TargetMode="External"/><Relationship Id="rId54" Type="http://schemas.openxmlformats.org/officeDocument/2006/relationships/hyperlink" Target="https://docs.google.com/document/d/1DbhDP8HO71X3Z9iAxSqcm_hFRSE37aVwRfga6FYXs3Y/edit?usp=sharing"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rive.google.com/file/d/1gQhwF91hCLm6bRUp-hjwVbGEbU-K269U/view?usp=sharing" TargetMode="External"/><Relationship Id="rId23" Type="http://schemas.openxmlformats.org/officeDocument/2006/relationships/hyperlink" Target="https://assets-global.website-files.com/5d3725188825e071f1670246/6062383b3f8932b212e9c98b_PBIS%20Cultural%20Responsiveness%20Field%20Guide%20v2.pdf" TargetMode="External"/><Relationship Id="rId28" Type="http://schemas.openxmlformats.org/officeDocument/2006/relationships/hyperlink" Target="https://www.pps.net/Page/15762" TargetMode="External"/><Relationship Id="rId36" Type="http://schemas.openxmlformats.org/officeDocument/2006/relationships/hyperlink" Target="https://docs.google.com/document/d/1EsSLNHOrlR0RH0BqPd-Cdbr4b0I3UKxoTG_mtDgD_7Q/edit" TargetMode="External"/><Relationship Id="rId49" Type="http://schemas.openxmlformats.org/officeDocument/2006/relationships/hyperlink" Target="https://www.pps.net/Page/13493" TargetMode="External"/><Relationship Id="rId57" Type="http://schemas.openxmlformats.org/officeDocument/2006/relationships/hyperlink" Target="https://drive.google.com/file/d/1K0K2dT3puZSLUx7Vetjl9NRZ32XiJ6af/view" TargetMode="External"/><Relationship Id="rId10" Type="http://schemas.openxmlformats.org/officeDocument/2006/relationships/hyperlink" Target="https://docs.google.com/document/d/1qs-KZjnpOzAlXL6Jm-uDKiyXkDesZhXogpdUIKqyUSw/edit?usp=sharing" TargetMode="External"/><Relationship Id="rId31" Type="http://schemas.openxmlformats.org/officeDocument/2006/relationships/hyperlink" Target="https://drive.google.com/file/d/1PtnD0kHpKq7tVYFc69SG4WzhJQcpsnQG/view" TargetMode="External"/><Relationship Id="rId44" Type="http://schemas.openxmlformats.org/officeDocument/2006/relationships/hyperlink" Target="https://drive.google.com/drive/folders/1IMlz7Lr5-smdkB_fynNNxRQoJcrHCRHo?usp=sharing" TargetMode="External"/><Relationship Id="rId52" Type="http://schemas.openxmlformats.org/officeDocument/2006/relationships/hyperlink" Target="https://www.pps.net/Page/13493" TargetMode="External"/><Relationship Id="rId60" Type="http://schemas.openxmlformats.org/officeDocument/2006/relationships/hyperlink" Target="https://drive.google.com/file/d/1BzA81yCxFCO0kIi_ycpi5opCQKBgiXzK/view?usp=sharin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presentation/d/1tNCrTBZUvGSiG--8YxkE0GTUvsRHtEUamC9PISxyNyc/edit?usp=sharing" TargetMode="External"/><Relationship Id="rId13" Type="http://schemas.openxmlformats.org/officeDocument/2006/relationships/hyperlink" Target="https://drive.google.com/file/d/1HY1VAWjYYgkiMFe37mnzFqcI72r3xFPg/view?usp=sharing" TargetMode="External"/><Relationship Id="rId18" Type="http://schemas.openxmlformats.org/officeDocument/2006/relationships/hyperlink" Target="https://docs.google.com/document/d/1RsURc_W_bpitqkBg4xc342WONg1kwJ0m/edit?usp=sharing&amp;ouid=101640247249595770182&amp;rtpof=true&amp;sd=true" TargetMode="External"/><Relationship Id="rId39"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5677</Words>
  <Characters>32364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Martini</dc:creator>
  <cp:lastModifiedBy>Aaron Martini</cp:lastModifiedBy>
  <cp:revision>2</cp:revision>
  <dcterms:created xsi:type="dcterms:W3CDTF">2025-01-23T23:55:00Z</dcterms:created>
  <dcterms:modified xsi:type="dcterms:W3CDTF">2025-01-23T23:55:00Z</dcterms:modified>
</cp:coreProperties>
</file>